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29" w:rsidRDefault="00BD0B29" w:rsidP="00E41A9D">
      <w:pPr>
        <w:keepNext/>
        <w:suppressAutoHyphens/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C3F33" w:rsidRPr="00BD0B29" w:rsidRDefault="002B7BD7" w:rsidP="00E41A9D">
      <w:pPr>
        <w:keepNext/>
        <w:suppressAutoHyphens/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CONTRATO N° 10/2018</w:t>
      </w:r>
      <w:r w:rsidR="00FC3F33" w:rsidRPr="00BD0B29">
        <w:rPr>
          <w:rFonts w:ascii="Arial" w:hAnsi="Arial" w:cs="Arial"/>
          <w:b/>
          <w:sz w:val="24"/>
          <w:szCs w:val="24"/>
        </w:rPr>
        <w:t xml:space="preserve"> REFERENTE AO FORNECIMENTO PARCELADO DE PÃES FRANCÊS DE 50 GR. E DE LANCHES PARA A CÂMARA DE VEREADORES DE PIRACICABA.</w:t>
      </w:r>
    </w:p>
    <w:p w:rsidR="00FC3F33" w:rsidRPr="00BD0B29" w:rsidRDefault="00FC3F33" w:rsidP="00E41A9D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</w:p>
    <w:p w:rsidR="00FC3F33" w:rsidRPr="00BD0B29" w:rsidRDefault="00FC3F33" w:rsidP="00E41A9D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PREGÃO PRESENCIAL nº 64/2017</w:t>
      </w:r>
    </w:p>
    <w:p w:rsidR="00BD0B29" w:rsidRDefault="00BD0B29" w:rsidP="00E41A9D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FC3F33" w:rsidRPr="00BD0B29" w:rsidRDefault="00FC3F33" w:rsidP="00E41A9D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Processo nº</w:t>
      </w:r>
      <w:r w:rsidR="00E41A9D" w:rsidRPr="00BD0B29">
        <w:rPr>
          <w:rFonts w:ascii="Arial" w:hAnsi="Arial" w:cs="Arial"/>
          <w:b/>
          <w:sz w:val="24"/>
          <w:szCs w:val="24"/>
        </w:rPr>
        <w:t xml:space="preserve"> </w:t>
      </w:r>
      <w:r w:rsidRPr="00BD0B29">
        <w:rPr>
          <w:rFonts w:ascii="Arial" w:hAnsi="Arial" w:cs="Arial"/>
          <w:b/>
          <w:sz w:val="24"/>
          <w:szCs w:val="24"/>
        </w:rPr>
        <w:t>1006/2017</w:t>
      </w:r>
    </w:p>
    <w:p w:rsidR="00FC3F33" w:rsidRPr="00BD0B29" w:rsidRDefault="00FC3F33" w:rsidP="00E41A9D">
      <w:pPr>
        <w:jc w:val="both"/>
        <w:rPr>
          <w:rFonts w:ascii="Arial" w:hAnsi="Arial" w:cs="Arial"/>
          <w:b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CONTRATANTE:</w:t>
      </w:r>
      <w:r w:rsidRPr="00BD0B29">
        <w:rPr>
          <w:rFonts w:ascii="Arial" w:hAnsi="Arial" w:cs="Arial"/>
          <w:sz w:val="24"/>
          <w:szCs w:val="24"/>
        </w:rPr>
        <w:t xml:space="preserve"> Câmara de Vereadores de Piracicaba, inscrita no CNPJ 51.327.7</w:t>
      </w:r>
      <w:r w:rsidR="00E41A9D" w:rsidRPr="00BD0B29">
        <w:rPr>
          <w:rFonts w:ascii="Arial" w:hAnsi="Arial" w:cs="Arial"/>
          <w:sz w:val="24"/>
          <w:szCs w:val="24"/>
        </w:rPr>
        <w:t>08/0001-92, Inscrição Estadual i</w:t>
      </w:r>
      <w:r w:rsidRPr="00BD0B29">
        <w:rPr>
          <w:rFonts w:ascii="Arial" w:hAnsi="Arial" w:cs="Arial"/>
          <w:sz w:val="24"/>
          <w:szCs w:val="24"/>
        </w:rPr>
        <w:t>senta, estabelecida à Rua Alferes José Caetano n.º 834, neste Município de Piracicaba, Es</w:t>
      </w:r>
      <w:r w:rsidRPr="00BD0B29"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</w:t>
      </w:r>
      <w:r w:rsidR="00D56B8A" w:rsidRPr="00BD0B29">
        <w:rPr>
          <w:rFonts w:ascii="Arial" w:hAnsi="Arial" w:cs="Arial"/>
          <w:sz w:val="24"/>
          <w:szCs w:val="24"/>
        </w:rPr>
        <w:t>Ronaldo Moschini da Silva, portador do RG nº 12.201.797-3 e CPF nº 096.011.948-51</w:t>
      </w:r>
      <w:r w:rsidRPr="00BD0B29">
        <w:rPr>
          <w:rFonts w:ascii="Arial" w:hAnsi="Arial" w:cs="Arial"/>
          <w:sz w:val="24"/>
          <w:szCs w:val="24"/>
        </w:rPr>
        <w:t>.</w:t>
      </w:r>
      <w:r w:rsidRPr="00BD0B29">
        <w:rPr>
          <w:rFonts w:ascii="Arial" w:hAnsi="Arial"/>
          <w:sz w:val="24"/>
          <w:szCs w:val="24"/>
        </w:rPr>
        <w:t xml:space="preserve"> </w:t>
      </w:r>
    </w:p>
    <w:p w:rsidR="00FC3F33" w:rsidRPr="00BD0B29" w:rsidRDefault="00FC3F33" w:rsidP="00E41A9D">
      <w:pPr>
        <w:jc w:val="both"/>
        <w:rPr>
          <w:rFonts w:ascii="Arial" w:hAnsi="Arial" w:cs="Arial"/>
          <w:b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CONTRATADA:</w:t>
      </w:r>
      <w:r w:rsidRPr="00BD0B29">
        <w:rPr>
          <w:rFonts w:ascii="Arial" w:hAnsi="Arial" w:cs="Arial"/>
          <w:sz w:val="24"/>
          <w:szCs w:val="24"/>
        </w:rPr>
        <w:t xml:space="preserve"> Pão Quente Express Eireli - EPP</w:t>
      </w:r>
      <w:r w:rsidR="00E41A9D" w:rsidRPr="00BD0B29">
        <w:rPr>
          <w:rFonts w:ascii="Arial" w:hAnsi="Arial" w:cs="Arial"/>
          <w:sz w:val="24"/>
          <w:szCs w:val="24"/>
        </w:rPr>
        <w:t>, i</w:t>
      </w:r>
      <w:r w:rsidRPr="00BD0B29">
        <w:rPr>
          <w:rFonts w:ascii="Arial" w:hAnsi="Arial" w:cs="Arial"/>
          <w:sz w:val="24"/>
          <w:szCs w:val="24"/>
        </w:rPr>
        <w:t xml:space="preserve">nscrita no CNPJ 45.674.132/0001-37, Inscrição Estadual n.º 535.232.366.116, estabelecida à Av. Manoel Conceição, nº 608, bairro Vila Rezende, Estado São Paulo, CEP: 13.405-230, TELEFONE: (19) 3421-5891, neste ato representada pelo Senhor Cássio Luciano Borges Barbosa, </w:t>
      </w:r>
      <w:r w:rsidR="007C59C4" w:rsidRPr="00BD0B29">
        <w:rPr>
          <w:rFonts w:ascii="Arial" w:hAnsi="Arial" w:cs="Arial"/>
          <w:sz w:val="24"/>
          <w:szCs w:val="24"/>
        </w:rPr>
        <w:t>proprietário</w:t>
      </w:r>
      <w:r w:rsidRPr="00BD0B29">
        <w:rPr>
          <w:rFonts w:ascii="Arial" w:hAnsi="Arial" w:cs="Arial"/>
          <w:sz w:val="24"/>
          <w:szCs w:val="24"/>
        </w:rPr>
        <w:t>, portador do RG nº 12.627.944-5 e CPF nº 021.136.628-50.</w:t>
      </w:r>
    </w:p>
    <w:p w:rsidR="00FC3F33" w:rsidRPr="00BD0B29" w:rsidRDefault="00FC3F33" w:rsidP="00E41A9D">
      <w:pPr>
        <w:jc w:val="both"/>
        <w:rPr>
          <w:rFonts w:ascii="Arial" w:hAnsi="Arial" w:cs="Arial"/>
          <w:b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b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CLÁUSULA PRIMEIRA - DO OBJETO</w:t>
      </w:r>
    </w:p>
    <w:p w:rsidR="00FC3F33" w:rsidRPr="00BD0B29" w:rsidRDefault="00FC3F33" w:rsidP="00E41A9D">
      <w:pPr>
        <w:jc w:val="both"/>
        <w:rPr>
          <w:rFonts w:ascii="Arial" w:hAnsi="Arial" w:cs="Arial"/>
          <w:b/>
          <w:sz w:val="24"/>
          <w:szCs w:val="24"/>
        </w:rPr>
      </w:pPr>
    </w:p>
    <w:p w:rsidR="00FC3F33" w:rsidRPr="00BD0B29" w:rsidRDefault="00FC3F33" w:rsidP="00E41A9D">
      <w:pPr>
        <w:keepNext/>
        <w:suppressAutoHyphens/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1.1.</w:t>
      </w:r>
      <w:r w:rsidRPr="00BD0B29">
        <w:rPr>
          <w:rFonts w:ascii="Arial" w:hAnsi="Arial" w:cs="Arial"/>
          <w:sz w:val="24"/>
          <w:szCs w:val="24"/>
        </w:rPr>
        <w:t xml:space="preserve">   O presente </w:t>
      </w:r>
      <w:r w:rsidR="00E41A9D" w:rsidRPr="00BD0B29">
        <w:rPr>
          <w:rFonts w:ascii="Arial" w:hAnsi="Arial" w:cs="Arial"/>
          <w:sz w:val="24"/>
          <w:szCs w:val="24"/>
        </w:rPr>
        <w:t>C</w:t>
      </w:r>
      <w:r w:rsidRPr="00BD0B29">
        <w:rPr>
          <w:rFonts w:ascii="Arial" w:hAnsi="Arial" w:cs="Arial"/>
          <w:sz w:val="24"/>
          <w:szCs w:val="24"/>
        </w:rPr>
        <w:t xml:space="preserve">ontrato tem como finalidade o </w:t>
      </w:r>
      <w:r w:rsidR="00E41A9D" w:rsidRPr="00BD0B29">
        <w:rPr>
          <w:rFonts w:ascii="Arial" w:hAnsi="Arial" w:cs="Arial"/>
          <w:sz w:val="24"/>
          <w:szCs w:val="24"/>
        </w:rPr>
        <w:t>fornecimento parcelado de pães franceses de 50 gr. e de lanches para a Câmara de Vereadores de Piracicaba, conforme discriminação na pla</w:t>
      </w:r>
      <w:r w:rsidRPr="00BD0B29">
        <w:rPr>
          <w:rFonts w:ascii="Arial" w:hAnsi="Arial" w:cs="Arial"/>
          <w:sz w:val="24"/>
          <w:szCs w:val="24"/>
        </w:rPr>
        <w:t>nilha abaixo:</w:t>
      </w:r>
    </w:p>
    <w:p w:rsidR="00FC3F33" w:rsidRPr="00BD0B29" w:rsidRDefault="00FC3F33" w:rsidP="00E41A9D">
      <w:pPr>
        <w:widowControl w:val="0"/>
        <w:suppressLineNumbers/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20"/>
        <w:gridCol w:w="768"/>
        <w:gridCol w:w="4499"/>
        <w:gridCol w:w="1048"/>
        <w:gridCol w:w="1361"/>
      </w:tblGrid>
      <w:tr w:rsidR="00FC3F33" w:rsidRPr="00BD0B29" w:rsidTr="00102127">
        <w:tc>
          <w:tcPr>
            <w:tcW w:w="671" w:type="dxa"/>
            <w:shd w:val="clear" w:color="auto" w:fill="E0E0E0"/>
          </w:tcPr>
          <w:p w:rsidR="00FC3F33" w:rsidRPr="00BD0B29" w:rsidRDefault="00FC3F33" w:rsidP="00E41A9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B29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20" w:type="dxa"/>
            <w:shd w:val="clear" w:color="auto" w:fill="E0E0E0"/>
          </w:tcPr>
          <w:p w:rsidR="00FC3F33" w:rsidRPr="00BD0B29" w:rsidRDefault="00FC3F33" w:rsidP="00E41A9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B29">
              <w:rPr>
                <w:rFonts w:ascii="Arial" w:hAnsi="Arial" w:cs="Arial"/>
                <w:b/>
                <w:sz w:val="22"/>
                <w:szCs w:val="22"/>
              </w:rPr>
              <w:t>Qtde</w:t>
            </w:r>
          </w:p>
        </w:tc>
        <w:tc>
          <w:tcPr>
            <w:tcW w:w="768" w:type="dxa"/>
            <w:shd w:val="clear" w:color="auto" w:fill="E0E0E0"/>
          </w:tcPr>
          <w:p w:rsidR="00FC3F33" w:rsidRPr="00BD0B29" w:rsidRDefault="00FC3F33" w:rsidP="00E41A9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B29"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4499" w:type="dxa"/>
            <w:shd w:val="clear" w:color="auto" w:fill="E0E0E0"/>
          </w:tcPr>
          <w:p w:rsidR="00FC3F33" w:rsidRPr="00BD0B29" w:rsidRDefault="00FC3F33" w:rsidP="00E41A9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B29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048" w:type="dxa"/>
            <w:shd w:val="clear" w:color="auto" w:fill="E0E0E0"/>
          </w:tcPr>
          <w:p w:rsidR="00FC3F33" w:rsidRPr="00BD0B29" w:rsidRDefault="00FC3F33" w:rsidP="00E41A9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B29"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1361" w:type="dxa"/>
            <w:shd w:val="clear" w:color="auto" w:fill="E0E0E0"/>
          </w:tcPr>
          <w:p w:rsidR="00FC3F33" w:rsidRPr="00BD0B29" w:rsidRDefault="00FC3F33" w:rsidP="00E41A9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B29"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FC3F33" w:rsidRPr="00BD0B29" w:rsidTr="00102127">
        <w:tc>
          <w:tcPr>
            <w:tcW w:w="671" w:type="dxa"/>
            <w:shd w:val="clear" w:color="auto" w:fill="auto"/>
          </w:tcPr>
          <w:p w:rsidR="00FC3F33" w:rsidRPr="00BD0B29" w:rsidRDefault="00FC3F33" w:rsidP="00E41A9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0B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C3F33" w:rsidRPr="00BD0B29" w:rsidRDefault="00FC3F33" w:rsidP="00E41A9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0B29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768" w:type="dxa"/>
            <w:shd w:val="clear" w:color="auto" w:fill="auto"/>
          </w:tcPr>
          <w:p w:rsidR="00FC3F33" w:rsidRPr="00BD0B29" w:rsidRDefault="00FC3F33" w:rsidP="00E41A9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0B29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499" w:type="dxa"/>
            <w:shd w:val="clear" w:color="auto" w:fill="auto"/>
          </w:tcPr>
          <w:p w:rsidR="00FC3F33" w:rsidRPr="00BD0B29" w:rsidRDefault="00FC3F33" w:rsidP="00E41A9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BD0B29">
              <w:rPr>
                <w:rFonts w:ascii="Arial" w:hAnsi="Arial" w:cs="Arial"/>
                <w:sz w:val="22"/>
                <w:szCs w:val="22"/>
              </w:rPr>
              <w:t>PÃO FRANCÊS COM 50 G</w:t>
            </w:r>
          </w:p>
          <w:p w:rsidR="00E41A9D" w:rsidRPr="00BD0B29" w:rsidRDefault="00E41A9D" w:rsidP="00E41A9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FC3F33" w:rsidRPr="00BD0B29" w:rsidRDefault="00FC3F33" w:rsidP="00E41A9D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0B29">
              <w:rPr>
                <w:rFonts w:ascii="Arial" w:hAnsi="Arial" w:cs="Arial"/>
                <w:sz w:val="22"/>
                <w:szCs w:val="22"/>
              </w:rPr>
              <w:t>12,26</w:t>
            </w:r>
          </w:p>
        </w:tc>
        <w:tc>
          <w:tcPr>
            <w:tcW w:w="1361" w:type="dxa"/>
            <w:shd w:val="clear" w:color="auto" w:fill="auto"/>
          </w:tcPr>
          <w:p w:rsidR="00FC3F33" w:rsidRPr="00BD0B29" w:rsidRDefault="00FC3F33" w:rsidP="00E41A9D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0B29">
              <w:rPr>
                <w:rFonts w:ascii="Arial" w:hAnsi="Arial" w:cs="Arial"/>
                <w:sz w:val="22"/>
                <w:szCs w:val="22"/>
              </w:rPr>
              <w:t>6.130,00</w:t>
            </w:r>
          </w:p>
        </w:tc>
      </w:tr>
      <w:tr w:rsidR="00FC3F33" w:rsidRPr="00BD0B29" w:rsidTr="00102127">
        <w:tc>
          <w:tcPr>
            <w:tcW w:w="671" w:type="dxa"/>
            <w:shd w:val="clear" w:color="auto" w:fill="auto"/>
          </w:tcPr>
          <w:p w:rsidR="00FC3F33" w:rsidRPr="00BD0B29" w:rsidRDefault="00FC3F33" w:rsidP="00E41A9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0B2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FC3F33" w:rsidRPr="00BD0B29" w:rsidRDefault="00FC3F33" w:rsidP="00E41A9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0B29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768" w:type="dxa"/>
            <w:shd w:val="clear" w:color="auto" w:fill="auto"/>
          </w:tcPr>
          <w:p w:rsidR="00FC3F33" w:rsidRPr="00BD0B29" w:rsidRDefault="00FC3F33" w:rsidP="00E41A9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0B29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499" w:type="dxa"/>
            <w:shd w:val="clear" w:color="auto" w:fill="auto"/>
          </w:tcPr>
          <w:p w:rsidR="00FC3F33" w:rsidRPr="00BD0B29" w:rsidRDefault="00FC3F33" w:rsidP="00E41A9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BD0B29">
              <w:rPr>
                <w:rFonts w:ascii="Arial" w:hAnsi="Arial" w:cs="Arial"/>
                <w:sz w:val="22"/>
                <w:szCs w:val="22"/>
              </w:rPr>
              <w:t>PÃO FRANCÊS INTEGRAL COM 50G</w:t>
            </w:r>
          </w:p>
          <w:p w:rsidR="00E41A9D" w:rsidRPr="00BD0B29" w:rsidRDefault="00E41A9D" w:rsidP="00E41A9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FC3F33" w:rsidRPr="00BD0B29" w:rsidRDefault="00FC3F33" w:rsidP="00E41A9D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0B29">
              <w:rPr>
                <w:rFonts w:ascii="Arial" w:hAnsi="Arial" w:cs="Arial"/>
                <w:sz w:val="22"/>
                <w:szCs w:val="22"/>
              </w:rPr>
              <w:t>14,16</w:t>
            </w:r>
          </w:p>
        </w:tc>
        <w:tc>
          <w:tcPr>
            <w:tcW w:w="1361" w:type="dxa"/>
            <w:shd w:val="clear" w:color="auto" w:fill="auto"/>
          </w:tcPr>
          <w:p w:rsidR="00FC3F33" w:rsidRPr="00BD0B29" w:rsidRDefault="00FC3F33" w:rsidP="00E41A9D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0B29">
              <w:rPr>
                <w:rFonts w:ascii="Arial" w:hAnsi="Arial" w:cs="Arial"/>
                <w:sz w:val="22"/>
                <w:szCs w:val="22"/>
              </w:rPr>
              <w:t>1.982,40</w:t>
            </w:r>
          </w:p>
        </w:tc>
      </w:tr>
      <w:tr w:rsidR="00FC3F33" w:rsidRPr="00BD0B29" w:rsidTr="00102127">
        <w:tc>
          <w:tcPr>
            <w:tcW w:w="671" w:type="dxa"/>
            <w:shd w:val="clear" w:color="auto" w:fill="auto"/>
          </w:tcPr>
          <w:p w:rsidR="00FC3F33" w:rsidRPr="00BD0B29" w:rsidRDefault="00FC3F33" w:rsidP="00E41A9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0B2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FC3F33" w:rsidRPr="00BD0B29" w:rsidRDefault="00FC3F33" w:rsidP="00E41A9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0B29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768" w:type="dxa"/>
            <w:shd w:val="clear" w:color="auto" w:fill="auto"/>
          </w:tcPr>
          <w:p w:rsidR="00FC3F33" w:rsidRPr="00BD0B29" w:rsidRDefault="00FC3F33" w:rsidP="00E41A9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0B29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4499" w:type="dxa"/>
            <w:shd w:val="clear" w:color="auto" w:fill="auto"/>
          </w:tcPr>
          <w:p w:rsidR="00FC3F33" w:rsidRPr="00BD0B29" w:rsidRDefault="00FC3F33" w:rsidP="00E41A9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BD0B29">
              <w:rPr>
                <w:rFonts w:ascii="Arial" w:hAnsi="Arial" w:cs="Arial"/>
                <w:sz w:val="22"/>
                <w:szCs w:val="22"/>
              </w:rPr>
              <w:t>LANCHE RECHEADO COM 02 FATIAS DE PRESUNTO E 02 FATIAS DE QUEIJO MUÇARELA EM PÃO HOT DOG COM 60 G. OBS.: OS LANCHES DEVEM SER EMBALADOS INDIVIDUALMENTE.</w:t>
            </w:r>
          </w:p>
        </w:tc>
        <w:tc>
          <w:tcPr>
            <w:tcW w:w="1048" w:type="dxa"/>
            <w:shd w:val="clear" w:color="auto" w:fill="auto"/>
          </w:tcPr>
          <w:p w:rsidR="00FC3F33" w:rsidRPr="00BD0B29" w:rsidRDefault="00FC3F33" w:rsidP="00E41A9D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0B29">
              <w:rPr>
                <w:rFonts w:ascii="Arial" w:hAnsi="Arial" w:cs="Arial"/>
                <w:sz w:val="22"/>
                <w:szCs w:val="22"/>
              </w:rPr>
              <w:t>5,22</w:t>
            </w:r>
          </w:p>
        </w:tc>
        <w:tc>
          <w:tcPr>
            <w:tcW w:w="1361" w:type="dxa"/>
            <w:shd w:val="clear" w:color="auto" w:fill="auto"/>
          </w:tcPr>
          <w:p w:rsidR="00FC3F33" w:rsidRPr="00BD0B29" w:rsidRDefault="00FC3F33" w:rsidP="00E41A9D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0B29">
              <w:rPr>
                <w:rFonts w:ascii="Arial" w:hAnsi="Arial" w:cs="Arial"/>
                <w:sz w:val="22"/>
                <w:szCs w:val="22"/>
              </w:rPr>
              <w:t>5.220,00</w:t>
            </w:r>
          </w:p>
        </w:tc>
      </w:tr>
    </w:tbl>
    <w:p w:rsidR="00FC3F33" w:rsidRPr="00BD0B29" w:rsidRDefault="00FC3F33" w:rsidP="00E41A9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1.2.</w:t>
      </w:r>
      <w:r w:rsidRPr="00BD0B29">
        <w:rPr>
          <w:rFonts w:ascii="Arial" w:hAnsi="Arial" w:cs="Arial"/>
          <w:sz w:val="24"/>
          <w:szCs w:val="24"/>
        </w:rPr>
        <w:t xml:space="preserve"> A CONTRATANTE pagará à CONTRATADA o valor total de R$ 13.332,40 (treze mil trezentos e trinta e dois reais e quarenta centavos)</w:t>
      </w:r>
      <w:r w:rsidR="00E41A9D" w:rsidRPr="00BD0B29">
        <w:rPr>
          <w:rFonts w:ascii="Arial" w:hAnsi="Arial" w:cs="Arial"/>
          <w:sz w:val="24"/>
          <w:szCs w:val="24"/>
        </w:rPr>
        <w:t>.</w:t>
      </w: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b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2</w:t>
      </w:r>
      <w:r w:rsidR="00E41A9D" w:rsidRPr="00BD0B29">
        <w:rPr>
          <w:rFonts w:ascii="Arial" w:hAnsi="Arial" w:cs="Arial"/>
          <w:b/>
          <w:sz w:val="24"/>
          <w:szCs w:val="24"/>
        </w:rPr>
        <w:t>.</w:t>
      </w:r>
      <w:r w:rsidRPr="00BD0B29">
        <w:rPr>
          <w:rFonts w:ascii="Arial" w:hAnsi="Arial" w:cs="Arial"/>
          <w:b/>
          <w:sz w:val="24"/>
          <w:szCs w:val="24"/>
        </w:rPr>
        <w:t xml:space="preserve"> CLÁUSULA SEGUNDA - DOS RECURSOS FINANCEIROS</w:t>
      </w: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2.1</w:t>
      </w:r>
      <w:r w:rsidR="00E41A9D" w:rsidRPr="00BD0B29">
        <w:rPr>
          <w:rFonts w:ascii="Arial" w:hAnsi="Arial" w:cs="Arial"/>
          <w:b/>
          <w:sz w:val="24"/>
          <w:szCs w:val="24"/>
        </w:rPr>
        <w:t>.</w:t>
      </w:r>
      <w:r w:rsidRPr="00BD0B29">
        <w:rPr>
          <w:rFonts w:ascii="Arial" w:hAnsi="Arial" w:cs="Arial"/>
          <w:b/>
          <w:sz w:val="24"/>
          <w:szCs w:val="24"/>
        </w:rPr>
        <w:t xml:space="preserve"> </w:t>
      </w:r>
      <w:r w:rsidRPr="00BD0B29">
        <w:rPr>
          <w:rFonts w:ascii="Arial" w:hAnsi="Arial" w:cs="Arial"/>
          <w:sz w:val="24"/>
          <w:szCs w:val="24"/>
        </w:rPr>
        <w:t xml:space="preserve">As despesas decorrentes da contratação, objeto </w:t>
      </w:r>
      <w:r w:rsidR="00D56B8A" w:rsidRPr="00BD0B29">
        <w:rPr>
          <w:rFonts w:ascii="Arial" w:hAnsi="Arial" w:cs="Arial"/>
          <w:sz w:val="24"/>
          <w:szCs w:val="24"/>
        </w:rPr>
        <w:t>deste contrato</w:t>
      </w:r>
      <w:r w:rsidRPr="00BD0B29">
        <w:rPr>
          <w:rFonts w:ascii="Arial" w:hAnsi="Arial" w:cs="Arial"/>
          <w:sz w:val="24"/>
          <w:szCs w:val="24"/>
        </w:rPr>
        <w:t>, correrão à conta da dotação orçamentária no. 01.031.001.2.373 - 3.3.90.30.00 - Material de Consumo, constante para o exercício de 2018.</w:t>
      </w: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b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3</w:t>
      </w:r>
      <w:r w:rsidR="00E41A9D" w:rsidRPr="00BD0B29">
        <w:rPr>
          <w:rFonts w:ascii="Arial" w:hAnsi="Arial" w:cs="Arial"/>
          <w:b/>
          <w:sz w:val="24"/>
          <w:szCs w:val="24"/>
        </w:rPr>
        <w:t>.</w:t>
      </w:r>
      <w:r w:rsidRPr="00BD0B29">
        <w:rPr>
          <w:rFonts w:ascii="Arial" w:hAnsi="Arial" w:cs="Arial"/>
          <w:b/>
          <w:sz w:val="24"/>
          <w:szCs w:val="24"/>
        </w:rPr>
        <w:t xml:space="preserve"> CLÁUSULA TERCEIRA - SUPORTE LEGAL</w:t>
      </w: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E41A9D" w:rsidRPr="00BD0B29" w:rsidRDefault="00E41A9D" w:rsidP="00E41A9D">
      <w:pPr>
        <w:jc w:val="both"/>
        <w:rPr>
          <w:rFonts w:ascii="Arial" w:hAnsi="Arial" w:cs="Arial"/>
          <w:b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3.1.</w:t>
      </w:r>
      <w:r w:rsidRPr="00BD0B29">
        <w:rPr>
          <w:rFonts w:ascii="Arial" w:hAnsi="Arial" w:cs="Arial"/>
          <w:sz w:val="24"/>
          <w:szCs w:val="24"/>
        </w:rPr>
        <w:t xml:space="preserve"> Lei Orgânica do Município de Piracicaba;</w:t>
      </w:r>
    </w:p>
    <w:p w:rsidR="00FC3F33" w:rsidRDefault="00FC3F33" w:rsidP="00E41A9D">
      <w:pPr>
        <w:jc w:val="both"/>
        <w:rPr>
          <w:rFonts w:ascii="Arial" w:hAnsi="Arial" w:cs="Arial"/>
          <w:sz w:val="24"/>
          <w:szCs w:val="24"/>
        </w:rPr>
      </w:pPr>
    </w:p>
    <w:p w:rsidR="00BD0B29" w:rsidRPr="00BD0B29" w:rsidRDefault="00BD0B29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3.2.</w:t>
      </w:r>
      <w:r w:rsidRPr="00BD0B29">
        <w:rPr>
          <w:rFonts w:ascii="Arial" w:hAnsi="Arial" w:cs="Arial"/>
          <w:sz w:val="24"/>
          <w:szCs w:val="24"/>
        </w:rPr>
        <w:t xml:space="preserve"> Lei Federal nº 10.520/02;</w:t>
      </w:r>
    </w:p>
    <w:p w:rsidR="00BD0B29" w:rsidRPr="00BD0B29" w:rsidRDefault="00BD0B29" w:rsidP="00E41A9D">
      <w:pPr>
        <w:jc w:val="both"/>
        <w:rPr>
          <w:rFonts w:ascii="Arial" w:hAnsi="Arial" w:cs="Arial"/>
          <w:b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3.3.</w:t>
      </w:r>
      <w:r w:rsidRPr="00BD0B29">
        <w:rPr>
          <w:rFonts w:ascii="Arial" w:hAnsi="Arial" w:cs="Arial"/>
          <w:sz w:val="24"/>
          <w:szCs w:val="24"/>
        </w:rPr>
        <w:t xml:space="preserve"> Resolução nº 08/05;</w:t>
      </w:r>
    </w:p>
    <w:p w:rsidR="00BD0B29" w:rsidRPr="00BD0B29" w:rsidRDefault="00BD0B29" w:rsidP="00E41A9D">
      <w:pPr>
        <w:jc w:val="both"/>
        <w:rPr>
          <w:rFonts w:ascii="Arial" w:hAnsi="Arial" w:cs="Arial"/>
          <w:b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b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 xml:space="preserve">3.4. </w:t>
      </w:r>
      <w:r w:rsidRPr="00BD0B29">
        <w:rPr>
          <w:rFonts w:ascii="Arial" w:hAnsi="Arial" w:cs="Arial"/>
          <w:sz w:val="24"/>
          <w:szCs w:val="24"/>
        </w:rPr>
        <w:t>Lei Complementar nº 123/06</w:t>
      </w:r>
      <w:r w:rsidR="00102127" w:rsidRPr="00BD0B29">
        <w:rPr>
          <w:rFonts w:ascii="Arial" w:hAnsi="Arial" w:cs="Arial"/>
          <w:sz w:val="24"/>
          <w:szCs w:val="24"/>
        </w:rPr>
        <w:t>;</w:t>
      </w: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3.5.</w:t>
      </w:r>
      <w:r w:rsidR="00E41A9D" w:rsidRPr="00BD0B29">
        <w:rPr>
          <w:rFonts w:ascii="Arial" w:hAnsi="Arial" w:cs="Arial"/>
          <w:sz w:val="24"/>
          <w:szCs w:val="24"/>
        </w:rPr>
        <w:t xml:space="preserve"> Demais d</w:t>
      </w:r>
      <w:r w:rsidRPr="00BD0B29">
        <w:rPr>
          <w:rFonts w:ascii="Arial" w:hAnsi="Arial" w:cs="Arial"/>
          <w:sz w:val="24"/>
          <w:szCs w:val="24"/>
        </w:rPr>
        <w:t xml:space="preserve">isposições legais aplicáveis, inclusive subsidiariamente, as normas da </w:t>
      </w:r>
      <w:r w:rsidR="00E41A9D" w:rsidRPr="00BD0B29">
        <w:rPr>
          <w:rFonts w:ascii="Arial" w:hAnsi="Arial" w:cs="Arial"/>
          <w:sz w:val="24"/>
          <w:szCs w:val="24"/>
        </w:rPr>
        <w:t>L</w:t>
      </w:r>
      <w:r w:rsidRPr="00BD0B29">
        <w:rPr>
          <w:rFonts w:ascii="Arial" w:hAnsi="Arial" w:cs="Arial"/>
          <w:sz w:val="24"/>
          <w:szCs w:val="24"/>
        </w:rPr>
        <w:t>ei nº 8.666/93 e suas alterações.</w:t>
      </w:r>
    </w:p>
    <w:p w:rsidR="00BD0B29" w:rsidRDefault="00BD0B29" w:rsidP="00E41A9D">
      <w:pPr>
        <w:jc w:val="both"/>
        <w:rPr>
          <w:rFonts w:ascii="Arial" w:hAnsi="Arial" w:cs="Arial"/>
          <w:sz w:val="24"/>
          <w:szCs w:val="24"/>
        </w:rPr>
      </w:pPr>
    </w:p>
    <w:p w:rsidR="00BD0B29" w:rsidRPr="00BD0B29" w:rsidRDefault="00BD0B29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b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4</w:t>
      </w:r>
      <w:r w:rsidR="00E41A9D" w:rsidRPr="00BD0B29">
        <w:rPr>
          <w:rFonts w:ascii="Arial" w:hAnsi="Arial" w:cs="Arial"/>
          <w:b/>
          <w:sz w:val="24"/>
          <w:szCs w:val="24"/>
        </w:rPr>
        <w:t>.</w:t>
      </w:r>
      <w:r w:rsidRPr="00BD0B29">
        <w:rPr>
          <w:rFonts w:ascii="Arial" w:hAnsi="Arial" w:cs="Arial"/>
          <w:b/>
          <w:sz w:val="24"/>
          <w:szCs w:val="24"/>
        </w:rPr>
        <w:t xml:space="preserve"> CLÁUSULA QUARTA - DO ACOMPANHAMENTO E DO PRAZO DE VIGÊNCIA DO CONTRATO</w:t>
      </w: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4.1.</w:t>
      </w:r>
      <w:r w:rsidRPr="00BD0B29">
        <w:rPr>
          <w:rFonts w:ascii="Arial" w:hAnsi="Arial" w:cs="Arial"/>
          <w:sz w:val="24"/>
          <w:szCs w:val="24"/>
        </w:rPr>
        <w:t xml:space="preserve"> O fornecimento dos pães e lanches será acompanhado pela servidora Walkiria Oliveira de Carvalho, designad</w:t>
      </w:r>
      <w:r w:rsidR="00E41A9D" w:rsidRPr="00BD0B29">
        <w:rPr>
          <w:rFonts w:ascii="Arial" w:hAnsi="Arial" w:cs="Arial"/>
          <w:sz w:val="24"/>
          <w:szCs w:val="24"/>
        </w:rPr>
        <w:t>a</w:t>
      </w:r>
      <w:r w:rsidRPr="00BD0B29">
        <w:rPr>
          <w:rFonts w:ascii="Arial" w:hAnsi="Arial" w:cs="Arial"/>
          <w:sz w:val="24"/>
          <w:szCs w:val="24"/>
        </w:rPr>
        <w:t xml:space="preserve"> para este fim, representando a CONTRATANTE.</w:t>
      </w: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4.2.</w:t>
      </w:r>
      <w:r w:rsidRPr="00BD0B29">
        <w:rPr>
          <w:rFonts w:ascii="Arial" w:hAnsi="Arial" w:cs="Arial"/>
          <w:sz w:val="24"/>
          <w:szCs w:val="24"/>
        </w:rPr>
        <w:t xml:space="preserve"> O presente Contrato terá vigência de 0</w:t>
      </w:r>
      <w:r w:rsidR="00D56B8A" w:rsidRPr="00BD0B29">
        <w:rPr>
          <w:rFonts w:ascii="Arial" w:hAnsi="Arial" w:cs="Arial"/>
          <w:sz w:val="24"/>
          <w:szCs w:val="24"/>
        </w:rPr>
        <w:t>3</w:t>
      </w:r>
      <w:r w:rsidRPr="00BD0B29">
        <w:rPr>
          <w:rFonts w:ascii="Arial" w:hAnsi="Arial" w:cs="Arial"/>
          <w:sz w:val="24"/>
          <w:szCs w:val="24"/>
        </w:rPr>
        <w:t xml:space="preserve"> de janeiro de 2018 a 30 de junho de 2018.</w:t>
      </w:r>
    </w:p>
    <w:p w:rsidR="00FC3F33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sz w:val="24"/>
          <w:szCs w:val="24"/>
        </w:rPr>
        <w:t xml:space="preserve"> </w:t>
      </w:r>
    </w:p>
    <w:p w:rsidR="00BD0B29" w:rsidRPr="00BD0B29" w:rsidRDefault="00BD0B29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b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5</w:t>
      </w:r>
      <w:r w:rsidR="00E41A9D" w:rsidRPr="00BD0B29">
        <w:rPr>
          <w:rFonts w:ascii="Arial" w:hAnsi="Arial" w:cs="Arial"/>
          <w:b/>
          <w:sz w:val="24"/>
          <w:szCs w:val="24"/>
        </w:rPr>
        <w:t>.</w:t>
      </w:r>
      <w:r w:rsidRPr="00BD0B29">
        <w:rPr>
          <w:rFonts w:ascii="Arial" w:hAnsi="Arial" w:cs="Arial"/>
          <w:b/>
          <w:sz w:val="24"/>
          <w:szCs w:val="24"/>
        </w:rPr>
        <w:t xml:space="preserve">  CLÁUSULA QUINTA - DAS OBRIGAÇÕES DA CONTRATADA</w:t>
      </w: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b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São obrigações da CONTRATADA:</w:t>
      </w: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b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 xml:space="preserve">5.1. </w:t>
      </w:r>
      <w:r w:rsidRPr="00BD0B29">
        <w:rPr>
          <w:rFonts w:ascii="Arial" w:hAnsi="Arial" w:cs="Arial"/>
          <w:sz w:val="24"/>
          <w:szCs w:val="24"/>
        </w:rPr>
        <w:t>Entregar os lanches e pães, de acordo com a solicitação da CONTRATANTE.</w:t>
      </w:r>
    </w:p>
    <w:p w:rsidR="00FC3F33" w:rsidRPr="00BD0B29" w:rsidRDefault="00FC3F33" w:rsidP="00E41A9D">
      <w:pPr>
        <w:jc w:val="both"/>
        <w:rPr>
          <w:rFonts w:ascii="Arial" w:hAnsi="Arial" w:cs="Arial"/>
          <w:b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5.2.</w:t>
      </w:r>
      <w:r w:rsidRPr="00BD0B29">
        <w:rPr>
          <w:rFonts w:ascii="Arial" w:hAnsi="Arial" w:cs="Arial"/>
          <w:sz w:val="24"/>
          <w:szCs w:val="24"/>
        </w:rPr>
        <w:t xml:space="preserve"> Entregar os </w:t>
      </w:r>
      <w:r w:rsidRPr="00BD0B29">
        <w:rPr>
          <w:rFonts w:ascii="Arial" w:hAnsi="Arial" w:cs="Arial"/>
          <w:b/>
          <w:sz w:val="24"/>
          <w:szCs w:val="24"/>
        </w:rPr>
        <w:t>pães diariamente</w:t>
      </w:r>
      <w:r w:rsidRPr="00BD0B29">
        <w:rPr>
          <w:rFonts w:ascii="Arial" w:hAnsi="Arial" w:cs="Arial"/>
          <w:sz w:val="24"/>
          <w:szCs w:val="24"/>
        </w:rPr>
        <w:t xml:space="preserve"> e de forma parcelada, e os </w:t>
      </w:r>
      <w:r w:rsidRPr="00BD0B29">
        <w:rPr>
          <w:rFonts w:ascii="Arial" w:hAnsi="Arial" w:cs="Arial"/>
          <w:b/>
          <w:sz w:val="24"/>
          <w:szCs w:val="24"/>
        </w:rPr>
        <w:t>lanches</w:t>
      </w:r>
      <w:r w:rsidRPr="00BD0B29">
        <w:rPr>
          <w:rFonts w:ascii="Arial" w:hAnsi="Arial" w:cs="Arial"/>
          <w:sz w:val="24"/>
          <w:szCs w:val="24"/>
        </w:rPr>
        <w:t xml:space="preserve"> </w:t>
      </w:r>
      <w:r w:rsidRPr="00BD0B29">
        <w:rPr>
          <w:rFonts w:ascii="Arial" w:hAnsi="Arial" w:cs="Arial"/>
          <w:b/>
          <w:sz w:val="24"/>
          <w:szCs w:val="24"/>
        </w:rPr>
        <w:t>de acordo com as necessidades</w:t>
      </w:r>
      <w:r w:rsidRPr="00BD0B29">
        <w:rPr>
          <w:rFonts w:ascii="Arial" w:hAnsi="Arial" w:cs="Arial"/>
          <w:sz w:val="24"/>
          <w:szCs w:val="24"/>
        </w:rPr>
        <w:t xml:space="preserve"> da CONTRATANTE, com início da assinatura do contrato.</w:t>
      </w: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Observação:</w:t>
      </w:r>
      <w:r w:rsidRPr="00BD0B29">
        <w:rPr>
          <w:rFonts w:ascii="Arial" w:hAnsi="Arial" w:cs="Arial"/>
          <w:sz w:val="24"/>
          <w:szCs w:val="24"/>
        </w:rPr>
        <w:t xml:space="preserve"> Os lanches deverão ser embalados individualmente.</w:t>
      </w: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D0B29">
        <w:rPr>
          <w:rFonts w:ascii="Arial" w:hAnsi="Arial" w:cs="Arial"/>
          <w:b/>
          <w:color w:val="000000"/>
          <w:sz w:val="24"/>
          <w:szCs w:val="24"/>
        </w:rPr>
        <w:t xml:space="preserve">5.3. </w:t>
      </w:r>
      <w:r w:rsidRPr="00BD0B29">
        <w:rPr>
          <w:rFonts w:ascii="Arial" w:hAnsi="Arial" w:cs="Arial"/>
          <w:color w:val="000000"/>
          <w:sz w:val="24"/>
          <w:szCs w:val="24"/>
        </w:rPr>
        <w:t>Os pães e lanches devem ser entregues em ótimas condições higiênico-sanitárias e não podem estar amassados, caso isso ocorra, a troca deverá ser feita imediatamente. Devem ter a data de fabricação no dia da entrega;</w:t>
      </w:r>
    </w:p>
    <w:p w:rsidR="00FC3F33" w:rsidRPr="00BD0B29" w:rsidRDefault="00FC3F33" w:rsidP="00E41A9D">
      <w:pPr>
        <w:ind w:firstLine="1440"/>
        <w:jc w:val="both"/>
        <w:rPr>
          <w:rFonts w:ascii="Arial" w:hAnsi="Arial" w:cs="Arial"/>
          <w:color w:val="000000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D0B29">
        <w:rPr>
          <w:rFonts w:ascii="Arial" w:hAnsi="Arial" w:cs="Arial"/>
          <w:b/>
          <w:color w:val="000000"/>
          <w:sz w:val="24"/>
          <w:szCs w:val="24"/>
        </w:rPr>
        <w:t>5.4</w:t>
      </w:r>
      <w:r w:rsidRPr="00BD0B29">
        <w:rPr>
          <w:rFonts w:ascii="Arial" w:hAnsi="Arial" w:cs="Arial"/>
          <w:color w:val="000000"/>
          <w:sz w:val="24"/>
          <w:szCs w:val="24"/>
        </w:rPr>
        <w:t>. Os pães e lanches deverão ser transportados em veículo fechado, de forma que os mesmos fiquem protegidos de chuva, pó, fagulhas, etc., com a cabine do condutor isolada do compartimento de carga fechado. Devem apresentar-se em bom estado de conservação, livres de substâncias animais, pessoas e objetos estranhos à atividade de transporte de alimentos higienizados.</w:t>
      </w:r>
    </w:p>
    <w:p w:rsidR="00FC3F33" w:rsidRPr="00BD0B29" w:rsidRDefault="00FC3F33" w:rsidP="00E41A9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D0B2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C3F33" w:rsidRPr="00BD0B29" w:rsidRDefault="00FC3F33" w:rsidP="00E41A9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D0B29">
        <w:rPr>
          <w:rFonts w:ascii="Arial" w:hAnsi="Arial" w:cs="Arial"/>
          <w:b/>
          <w:color w:val="000000"/>
          <w:sz w:val="24"/>
          <w:szCs w:val="24"/>
        </w:rPr>
        <w:t xml:space="preserve">5.5. </w:t>
      </w:r>
      <w:r w:rsidRPr="00BD0B29">
        <w:rPr>
          <w:rFonts w:ascii="Arial" w:hAnsi="Arial" w:cs="Arial"/>
          <w:color w:val="000000"/>
          <w:sz w:val="24"/>
          <w:szCs w:val="24"/>
        </w:rPr>
        <w:t>Quanto aos entregadores os mesmos deverão apresentar-se adequadamente trajados, ou seja, uniforme com identificação da empresa e calçado fechado;</w:t>
      </w:r>
    </w:p>
    <w:p w:rsidR="00FC3F33" w:rsidRPr="00BD0B29" w:rsidRDefault="00FC3F33" w:rsidP="00E41A9D">
      <w:pPr>
        <w:jc w:val="both"/>
        <w:rPr>
          <w:rFonts w:ascii="Arial" w:hAnsi="Arial" w:cs="Arial"/>
          <w:b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 xml:space="preserve">5.6. </w:t>
      </w:r>
      <w:r w:rsidR="00D56B8A" w:rsidRPr="00BD0B29">
        <w:rPr>
          <w:rFonts w:ascii="Arial" w:hAnsi="Arial" w:cs="Arial"/>
          <w:sz w:val="24"/>
          <w:szCs w:val="24"/>
        </w:rPr>
        <w:t xml:space="preserve">A </w:t>
      </w:r>
      <w:r w:rsidR="00102127" w:rsidRPr="00BD0B29">
        <w:rPr>
          <w:rFonts w:ascii="Arial" w:hAnsi="Arial" w:cs="Arial"/>
          <w:sz w:val="24"/>
          <w:szCs w:val="24"/>
        </w:rPr>
        <w:t>CONTRATADA</w:t>
      </w:r>
      <w:r w:rsidRPr="00BD0B29">
        <w:rPr>
          <w:rFonts w:ascii="Arial" w:hAnsi="Arial" w:cs="Arial"/>
          <w:sz w:val="24"/>
          <w:szCs w:val="24"/>
        </w:rPr>
        <w:t xml:space="preserve"> deverá obrigatoriamente apresentar o endereço onde efetua a manipulação e embalamento dos pães, para vistoria a ser realizada pela servidora, a qual se reserva o direito de verificar as condições higiênico-sanitárias do estabelecimento;</w:t>
      </w:r>
    </w:p>
    <w:p w:rsidR="00102127" w:rsidRPr="00BD0B29" w:rsidRDefault="00102127" w:rsidP="00E41A9D">
      <w:pPr>
        <w:jc w:val="both"/>
        <w:rPr>
          <w:rFonts w:ascii="Arial" w:hAnsi="Arial" w:cs="Arial"/>
          <w:b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5.7</w:t>
      </w:r>
      <w:r w:rsidRPr="00BD0B29">
        <w:rPr>
          <w:rFonts w:ascii="Arial" w:hAnsi="Arial" w:cs="Arial"/>
          <w:sz w:val="24"/>
          <w:szCs w:val="24"/>
        </w:rPr>
        <w:t>. A   critério da administração serão colhidas amostras aleatórias de pães e lanches, durante a vigência do contrato, para verificação de ingredientes, peso, qualidade, etc. e o custo da análise ficará a cargo do fornecedor.</w:t>
      </w:r>
    </w:p>
    <w:p w:rsidR="00FC3F33" w:rsidRPr="00BD0B29" w:rsidRDefault="00FC3F33" w:rsidP="00E41A9D">
      <w:pPr>
        <w:jc w:val="both"/>
        <w:rPr>
          <w:rFonts w:ascii="Arial" w:hAnsi="Arial" w:cs="Arial"/>
          <w:b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5.8.</w:t>
      </w:r>
      <w:r w:rsidRPr="00BD0B29">
        <w:rPr>
          <w:rFonts w:ascii="Arial" w:hAnsi="Arial" w:cs="Arial"/>
          <w:sz w:val="24"/>
          <w:szCs w:val="24"/>
        </w:rPr>
        <w:t xml:space="preserve"> Arcar com todas e quaisquer despesas, tais como, transportes, encargos sociais, seguros, tributos diretos e indiretos, incidentes sobre o fornecimento do objeto.</w:t>
      </w: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5.9.</w:t>
      </w:r>
      <w:r w:rsidRPr="00BD0B29">
        <w:rPr>
          <w:rFonts w:ascii="Arial" w:hAnsi="Arial" w:cs="Arial"/>
          <w:sz w:val="24"/>
          <w:szCs w:val="24"/>
        </w:rPr>
        <w:t xml:space="preserve"> Responsabilizar-se pelos danos causados diretamente à CONTRATANTE ou a terceiros, decorrentes de sua culpa ou dolo até a entrega dos pães e lanches.</w:t>
      </w: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5.10.</w:t>
      </w:r>
      <w:r w:rsidRPr="00BD0B29">
        <w:rPr>
          <w:rFonts w:ascii="Arial" w:hAnsi="Arial" w:cs="Arial"/>
          <w:sz w:val="24"/>
          <w:szCs w:val="24"/>
        </w:rPr>
        <w:t xml:space="preserve"> Prestar todos os esclarecimentos que forem solicitados pela CONTRATANTE até o término e adjudicação dos itens da licitação.</w:t>
      </w:r>
    </w:p>
    <w:p w:rsidR="00035D14" w:rsidRDefault="00035D14" w:rsidP="00E41A9D">
      <w:pPr>
        <w:jc w:val="both"/>
        <w:rPr>
          <w:rFonts w:ascii="Arial" w:hAnsi="Arial" w:cs="Arial"/>
          <w:sz w:val="24"/>
          <w:szCs w:val="24"/>
        </w:rPr>
      </w:pPr>
    </w:p>
    <w:p w:rsidR="00BD0B29" w:rsidRPr="00BD0B29" w:rsidRDefault="00BD0B29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b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6</w:t>
      </w:r>
      <w:r w:rsidR="00102127" w:rsidRPr="00BD0B29">
        <w:rPr>
          <w:rFonts w:ascii="Arial" w:hAnsi="Arial" w:cs="Arial"/>
          <w:b/>
          <w:sz w:val="24"/>
          <w:szCs w:val="24"/>
        </w:rPr>
        <w:t>.</w:t>
      </w:r>
      <w:r w:rsidRPr="00BD0B29">
        <w:rPr>
          <w:rFonts w:ascii="Arial" w:hAnsi="Arial" w:cs="Arial"/>
          <w:b/>
          <w:sz w:val="24"/>
          <w:szCs w:val="24"/>
        </w:rPr>
        <w:t xml:space="preserve"> CLÁUSULA SEXTA - DAS RESPONSABILIDADE DA CONTRATANTE</w:t>
      </w:r>
    </w:p>
    <w:p w:rsidR="00FC3F33" w:rsidRPr="00BD0B29" w:rsidRDefault="00FC3F33" w:rsidP="00E41A9D">
      <w:pPr>
        <w:jc w:val="both"/>
        <w:rPr>
          <w:rFonts w:ascii="Arial" w:hAnsi="Arial" w:cs="Arial"/>
          <w:b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b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São obrigações da CONTRATANTE:</w:t>
      </w: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6.1.</w:t>
      </w:r>
      <w:r w:rsidRPr="00BD0B29">
        <w:rPr>
          <w:rFonts w:ascii="Arial" w:hAnsi="Arial" w:cs="Arial"/>
          <w:sz w:val="24"/>
          <w:szCs w:val="24"/>
        </w:rPr>
        <w:t xml:space="preserve"> Proporcionar todas as facilidades para que a CONTRATADA possa cumprir suas obrigações dentro das normas e condições estipuladas neste </w:t>
      </w:r>
      <w:r w:rsidR="00D56B8A" w:rsidRPr="00BD0B29">
        <w:rPr>
          <w:rFonts w:ascii="Arial" w:hAnsi="Arial" w:cs="Arial"/>
          <w:sz w:val="24"/>
          <w:szCs w:val="24"/>
        </w:rPr>
        <w:t>contrato</w:t>
      </w:r>
      <w:r w:rsidRPr="00BD0B29">
        <w:rPr>
          <w:rFonts w:ascii="Arial" w:hAnsi="Arial" w:cs="Arial"/>
          <w:sz w:val="24"/>
          <w:szCs w:val="24"/>
        </w:rPr>
        <w:t>.</w:t>
      </w: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6.2.</w:t>
      </w:r>
      <w:r w:rsidRPr="00BD0B29">
        <w:rPr>
          <w:rFonts w:ascii="Arial" w:hAnsi="Arial" w:cs="Arial"/>
          <w:sz w:val="24"/>
          <w:szCs w:val="24"/>
        </w:rPr>
        <w:t xml:space="preserve"> Rejeitar, no todo ou em parte, os pães e lanches, entregues em desacordo com as obrigações assumidas pela CONTRATADA.</w:t>
      </w: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6.3.</w:t>
      </w:r>
      <w:r w:rsidRPr="00BD0B29">
        <w:rPr>
          <w:rFonts w:ascii="Arial" w:hAnsi="Arial" w:cs="Arial"/>
          <w:sz w:val="24"/>
          <w:szCs w:val="24"/>
        </w:rPr>
        <w:t xml:space="preserve"> Fiscalizar a qualidade dos pães e lanches.</w:t>
      </w: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6.4.</w:t>
      </w:r>
      <w:r w:rsidRPr="00BD0B29">
        <w:rPr>
          <w:rFonts w:ascii="Arial" w:hAnsi="Arial" w:cs="Arial"/>
          <w:sz w:val="24"/>
          <w:szCs w:val="24"/>
        </w:rPr>
        <w:t xml:space="preserve"> Efetuar o pagamento nas condições pactuadas.</w:t>
      </w:r>
    </w:p>
    <w:p w:rsidR="00BD0B29" w:rsidRDefault="00BD0B29" w:rsidP="00E41A9D">
      <w:pPr>
        <w:jc w:val="both"/>
        <w:rPr>
          <w:rFonts w:ascii="Arial" w:hAnsi="Arial" w:cs="Arial"/>
          <w:sz w:val="24"/>
          <w:szCs w:val="24"/>
        </w:rPr>
      </w:pPr>
    </w:p>
    <w:p w:rsidR="00BD0B29" w:rsidRPr="00BD0B29" w:rsidRDefault="00BD0B29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7</w:t>
      </w:r>
      <w:r w:rsidR="00102127" w:rsidRPr="00BD0B29">
        <w:rPr>
          <w:rFonts w:ascii="Arial" w:hAnsi="Arial" w:cs="Arial"/>
          <w:b/>
          <w:sz w:val="24"/>
          <w:szCs w:val="24"/>
        </w:rPr>
        <w:t>. CLÁUSULA SÉTIMA -</w:t>
      </w:r>
      <w:r w:rsidRPr="00BD0B29">
        <w:rPr>
          <w:rFonts w:ascii="Arial" w:hAnsi="Arial" w:cs="Arial"/>
          <w:b/>
          <w:sz w:val="24"/>
          <w:szCs w:val="24"/>
        </w:rPr>
        <w:t xml:space="preserve"> DOS PAGAMENTOS</w:t>
      </w: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 xml:space="preserve">7.1. </w:t>
      </w:r>
      <w:r w:rsidRPr="00BD0B29">
        <w:rPr>
          <w:rFonts w:ascii="Arial" w:hAnsi="Arial" w:cs="Arial"/>
          <w:sz w:val="24"/>
          <w:szCs w:val="24"/>
        </w:rPr>
        <w:t>Os pagamentos serão efetuados em 15 (quinze) dias, acompanhado de Nota Fiscal/Fatura discriminada de acordo com a Nota Empenho, após conferência dos pães e lanches por um funcionário a ser indicado pelo Departamento Administrativo e Financeiro da CONTRATANTE.</w:t>
      </w: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 xml:space="preserve">7.2. </w:t>
      </w:r>
      <w:r w:rsidRPr="00BD0B29">
        <w:rPr>
          <w:rFonts w:ascii="Arial" w:hAnsi="Arial" w:cs="Arial"/>
          <w:sz w:val="24"/>
          <w:szCs w:val="24"/>
        </w:rPr>
        <w:t xml:space="preserve">O pagamento será creditado em favor da CONTRATADA, por meio de ordem bancária, devendo para isto, ficar explicitado o nome do Banco, agência, localidade e número da conta corrente em que deverá ser efetivado o crédito, o qual ocorrerá em </w:t>
      </w:r>
      <w:r w:rsidRPr="00BD0B29">
        <w:rPr>
          <w:rFonts w:ascii="Arial" w:hAnsi="Arial" w:cs="Arial"/>
          <w:b/>
          <w:sz w:val="24"/>
          <w:szCs w:val="24"/>
        </w:rPr>
        <w:t>15</w:t>
      </w:r>
      <w:r w:rsidRPr="00BD0B29">
        <w:rPr>
          <w:rFonts w:ascii="Arial" w:hAnsi="Arial" w:cs="Arial"/>
          <w:sz w:val="24"/>
          <w:szCs w:val="24"/>
        </w:rPr>
        <w:t xml:space="preserve"> (quinze) dias corridos após a entrega dos pães e lanches, mediante a aceitação e atesto das Notas Fiscais/Faturas;</w:t>
      </w: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7.3.</w:t>
      </w:r>
      <w:r w:rsidRPr="00BD0B29">
        <w:rPr>
          <w:rFonts w:ascii="Arial" w:hAnsi="Arial" w:cs="Arial"/>
          <w:sz w:val="24"/>
          <w:szCs w:val="24"/>
        </w:rPr>
        <w:t xml:space="preserve"> Poderá ser procedida consulta “</w:t>
      </w:r>
      <w:r w:rsidR="00102127" w:rsidRPr="00BD0B29">
        <w:rPr>
          <w:rFonts w:ascii="Arial" w:hAnsi="Arial" w:cs="Arial"/>
          <w:sz w:val="24"/>
          <w:szCs w:val="24"/>
        </w:rPr>
        <w:t>on line</w:t>
      </w:r>
      <w:r w:rsidRPr="00BD0B29">
        <w:rPr>
          <w:rFonts w:ascii="Arial" w:hAnsi="Arial" w:cs="Arial"/>
          <w:sz w:val="24"/>
          <w:szCs w:val="24"/>
        </w:rPr>
        <w:t>” junto aos órgãos correspondentes antes do pagamento a ser efetuado a CONTRATADA, para verificação da situação do mesmo, relativamente às condições de habilitação exigidas no Pregão, cujos resultados serão impressos e juntados aos autos do processo próprio.</w:t>
      </w: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7.4.</w:t>
      </w:r>
      <w:r w:rsidRPr="00BD0B29">
        <w:rPr>
          <w:rFonts w:ascii="Arial" w:hAnsi="Arial" w:cs="Arial"/>
          <w:sz w:val="24"/>
          <w:szCs w:val="24"/>
        </w:rPr>
        <w:t xml:space="preserve"> Caso haja aplicação de multa, o valor será descontado de qualquer fatura ou crédito existente na CONTRATANTE em favor da CONTRATADA. Caso a multa seja superior ao crédito eventualmente existente, a diferença será cobrada administrativamente, ou judicialmente, se necessário.</w:t>
      </w: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 xml:space="preserve">7.5. </w:t>
      </w:r>
      <w:r w:rsidRPr="00BD0B29">
        <w:rPr>
          <w:rFonts w:ascii="Arial" w:hAnsi="Arial" w:cs="Arial"/>
          <w:sz w:val="24"/>
          <w:szCs w:val="24"/>
        </w:rPr>
        <w:t xml:space="preserve">Nos casos de eventuais atrasos de pagamento, desde que a CONTRATADA não tenha concorrido de alguma forma para tanto, fica convencionado que a taxa de atualização financeira devida pela CONTRATANTE, entre a data acima referida e a </w:t>
      </w:r>
      <w:r w:rsidRPr="00BD0B29">
        <w:rPr>
          <w:rFonts w:ascii="Arial" w:hAnsi="Arial" w:cs="Arial"/>
          <w:sz w:val="24"/>
          <w:szCs w:val="24"/>
        </w:rPr>
        <w:lastRenderedPageBreak/>
        <w:t>correspondente ao efetivo adimplemento do fornecimento, será calculada com base no IPCA/IBGE, conforme legislação pertinente.</w:t>
      </w:r>
    </w:p>
    <w:p w:rsidR="00BD0B29" w:rsidRPr="00BD0B29" w:rsidRDefault="00BD0B29" w:rsidP="00E41A9D">
      <w:pPr>
        <w:jc w:val="both"/>
        <w:rPr>
          <w:rFonts w:ascii="Arial" w:hAnsi="Arial" w:cs="Arial"/>
          <w:b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8. CLÁUSULA OITAVA - DO REAJUSTE</w:t>
      </w: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8.1.</w:t>
      </w:r>
      <w:r w:rsidRPr="00BD0B29">
        <w:rPr>
          <w:rFonts w:ascii="Arial" w:hAnsi="Arial" w:cs="Arial"/>
          <w:sz w:val="24"/>
          <w:szCs w:val="24"/>
        </w:rPr>
        <w:t xml:space="preserve"> O Contrato não sofrerá reajuste até o seu término. </w:t>
      </w:r>
    </w:p>
    <w:p w:rsidR="00FC3F33" w:rsidRDefault="00FC3F33" w:rsidP="00E41A9D">
      <w:pPr>
        <w:jc w:val="both"/>
        <w:rPr>
          <w:rFonts w:ascii="Arial" w:hAnsi="Arial" w:cs="Arial"/>
          <w:sz w:val="24"/>
          <w:szCs w:val="24"/>
        </w:rPr>
      </w:pPr>
    </w:p>
    <w:p w:rsidR="00BD0B29" w:rsidRPr="00BD0B29" w:rsidRDefault="00BD0B29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9. CLÁUSULA NONA - DA RESCISÃO</w:t>
      </w:r>
    </w:p>
    <w:p w:rsidR="00BD0B29" w:rsidRPr="00BD0B29" w:rsidRDefault="00BD0B29" w:rsidP="00E41A9D">
      <w:pPr>
        <w:jc w:val="both"/>
        <w:rPr>
          <w:rFonts w:ascii="Arial" w:hAnsi="Arial" w:cs="Arial"/>
          <w:b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9.1.</w:t>
      </w:r>
      <w:r w:rsidRPr="00BD0B29">
        <w:rPr>
          <w:rFonts w:ascii="Arial" w:hAnsi="Arial" w:cs="Arial"/>
          <w:sz w:val="24"/>
          <w:szCs w:val="24"/>
        </w:rPr>
        <w:t xml:space="preserve"> Independentemente de interpelação judicial, se a empresa CONTRATADA não cumprir as Cláusulas do Contrato, poderá o mesmo ser rescindido a qualquer momento pela empresa CONTRATANTE.</w:t>
      </w:r>
    </w:p>
    <w:p w:rsidR="00FC3F33" w:rsidRDefault="00FC3F33" w:rsidP="00E41A9D">
      <w:pPr>
        <w:jc w:val="both"/>
        <w:rPr>
          <w:rFonts w:ascii="Arial" w:hAnsi="Arial" w:cs="Arial"/>
          <w:sz w:val="24"/>
          <w:szCs w:val="24"/>
        </w:rPr>
      </w:pPr>
    </w:p>
    <w:p w:rsidR="00BD0B29" w:rsidRPr="00BD0B29" w:rsidRDefault="00BD0B29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10</w:t>
      </w:r>
      <w:r w:rsidR="00102127" w:rsidRPr="00BD0B29">
        <w:rPr>
          <w:rFonts w:ascii="Arial" w:hAnsi="Arial" w:cs="Arial"/>
          <w:b/>
          <w:sz w:val="24"/>
          <w:szCs w:val="24"/>
        </w:rPr>
        <w:t>.</w:t>
      </w:r>
      <w:r w:rsidRPr="00BD0B29">
        <w:rPr>
          <w:rFonts w:ascii="Arial" w:hAnsi="Arial" w:cs="Arial"/>
          <w:b/>
          <w:sz w:val="24"/>
          <w:szCs w:val="24"/>
        </w:rPr>
        <w:t xml:space="preserve"> CLÁUSULA DÉCIMA - DAS SANÇÕES ADMINISTRATIVAS</w:t>
      </w:r>
    </w:p>
    <w:p w:rsidR="00FC3F33" w:rsidRPr="00BD0B29" w:rsidRDefault="00FC3F33" w:rsidP="00E41A9D">
      <w:pPr>
        <w:spacing w:line="260" w:lineRule="exact"/>
        <w:rPr>
          <w:rFonts w:ascii="Arial" w:hAnsi="Arial" w:cs="Arial"/>
          <w:b/>
          <w:sz w:val="24"/>
          <w:szCs w:val="24"/>
        </w:rPr>
      </w:pPr>
    </w:p>
    <w:p w:rsidR="00FC3F33" w:rsidRPr="00BD0B29" w:rsidRDefault="00FC3F33" w:rsidP="00102127">
      <w:pPr>
        <w:keepLines/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10.1.</w:t>
      </w:r>
      <w:r w:rsidR="00102127" w:rsidRPr="00BD0B29">
        <w:rPr>
          <w:rFonts w:ascii="Arial" w:hAnsi="Arial" w:cs="Arial"/>
          <w:sz w:val="24"/>
          <w:szCs w:val="24"/>
        </w:rPr>
        <w:t xml:space="preserve"> Se a</w:t>
      </w:r>
      <w:r w:rsidRPr="00BD0B29">
        <w:rPr>
          <w:rFonts w:ascii="Arial" w:hAnsi="Arial" w:cs="Arial"/>
          <w:sz w:val="24"/>
          <w:szCs w:val="24"/>
        </w:rPr>
        <w:t xml:space="preserve"> </w:t>
      </w:r>
      <w:r w:rsidR="00102127" w:rsidRPr="00BD0B29">
        <w:rPr>
          <w:rFonts w:ascii="Arial" w:hAnsi="Arial" w:cs="Arial"/>
          <w:sz w:val="24"/>
          <w:szCs w:val="24"/>
        </w:rPr>
        <w:t>CONTRATADA</w:t>
      </w:r>
      <w:r w:rsidRPr="00BD0B29">
        <w:rPr>
          <w:rFonts w:ascii="Arial" w:hAnsi="Arial" w:cs="Arial"/>
          <w:sz w:val="24"/>
          <w:szCs w:val="24"/>
        </w:rPr>
        <w:t xml:space="preserve"> que não mantiver a proposta, apresentá-la sem seriedade, falhar ou fraudar na execução do contrato, comportar-se de modo inidôneo, fizer declaração falsa ou cometer fraude fiscal, será punida com o impedimento de contratar com a Administração e descredenciada no cadastro da Prefeitura, pelo prazo de 05 (anos), sem prejuízo das demais sanções na legislação.</w:t>
      </w:r>
    </w:p>
    <w:p w:rsidR="00FC3F33" w:rsidRPr="00BD0B29" w:rsidRDefault="00FC3F33" w:rsidP="00102127">
      <w:pPr>
        <w:keepLines/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102127">
      <w:pPr>
        <w:keepLines/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10.2.</w:t>
      </w:r>
      <w:r w:rsidRPr="00BD0B29">
        <w:rPr>
          <w:rFonts w:ascii="Arial" w:hAnsi="Arial" w:cs="Arial"/>
          <w:sz w:val="24"/>
          <w:szCs w:val="24"/>
        </w:rPr>
        <w:t xml:space="preserve"> O atraso na execução do objeto deste </w:t>
      </w:r>
      <w:r w:rsidR="00102127" w:rsidRPr="00BD0B29">
        <w:rPr>
          <w:rFonts w:ascii="Arial" w:hAnsi="Arial" w:cs="Arial"/>
          <w:sz w:val="24"/>
          <w:szCs w:val="24"/>
        </w:rPr>
        <w:t>Contrato</w:t>
      </w:r>
      <w:r w:rsidRPr="00BD0B29">
        <w:rPr>
          <w:rFonts w:ascii="Arial" w:hAnsi="Arial" w:cs="Arial"/>
          <w:sz w:val="24"/>
          <w:szCs w:val="24"/>
        </w:rPr>
        <w:t xml:space="preserve"> poderá sujeitar a CONTRATADA à multa de mora, garantida sua defesa prévia, na seguinte forma:</w:t>
      </w:r>
    </w:p>
    <w:p w:rsidR="00FC3F33" w:rsidRPr="00BD0B29" w:rsidRDefault="00FC3F33" w:rsidP="00102127">
      <w:pPr>
        <w:keepLines/>
        <w:jc w:val="both"/>
        <w:rPr>
          <w:rFonts w:ascii="Arial" w:hAnsi="Arial" w:cs="Arial"/>
          <w:b/>
          <w:sz w:val="24"/>
          <w:szCs w:val="24"/>
        </w:rPr>
      </w:pPr>
    </w:p>
    <w:p w:rsidR="00FC3F33" w:rsidRPr="00BD0B29" w:rsidRDefault="00FC3F33" w:rsidP="0010212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10.2.</w:t>
      </w:r>
      <w:r w:rsidRPr="00BD0B29">
        <w:rPr>
          <w:rFonts w:ascii="Arial" w:hAnsi="Arial" w:cs="Arial"/>
          <w:sz w:val="24"/>
          <w:szCs w:val="24"/>
        </w:rPr>
        <w:t xml:space="preserve">a. Atraso na entrega do objeto, em até 1/2 (meia) hora, multa de 0,2% (zero vírgula dois por cento) por ocorrência, calculada sobre o valor do </w:t>
      </w:r>
      <w:r w:rsidR="00102127" w:rsidRPr="00BD0B29">
        <w:rPr>
          <w:rFonts w:ascii="Arial" w:hAnsi="Arial" w:cs="Arial"/>
          <w:sz w:val="24"/>
          <w:szCs w:val="24"/>
        </w:rPr>
        <w:t>C</w:t>
      </w:r>
      <w:r w:rsidRPr="00BD0B29">
        <w:rPr>
          <w:rFonts w:ascii="Arial" w:hAnsi="Arial" w:cs="Arial"/>
          <w:sz w:val="24"/>
          <w:szCs w:val="24"/>
        </w:rPr>
        <w:t>ontrato e;</w:t>
      </w:r>
    </w:p>
    <w:p w:rsidR="00FC3F33" w:rsidRPr="00BD0B29" w:rsidRDefault="00FC3F33" w:rsidP="00102127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FC3F33" w:rsidRPr="00BD0B29" w:rsidRDefault="00FC3F33" w:rsidP="0010212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10.2</w:t>
      </w:r>
      <w:r w:rsidRPr="00BD0B29">
        <w:rPr>
          <w:rFonts w:ascii="Arial" w:hAnsi="Arial" w:cs="Arial"/>
          <w:sz w:val="24"/>
          <w:szCs w:val="24"/>
        </w:rPr>
        <w:t xml:space="preserve">.b. Atraso na entrega do objeto, superior à 1/2 (meia) hora, multa de 0,4% (zero vírgula quatro por cento) por ocorrência, calculada sobre o valor do </w:t>
      </w:r>
      <w:r w:rsidR="00102127" w:rsidRPr="00BD0B29">
        <w:rPr>
          <w:rFonts w:ascii="Arial" w:hAnsi="Arial" w:cs="Arial"/>
          <w:sz w:val="24"/>
          <w:szCs w:val="24"/>
        </w:rPr>
        <w:t>C</w:t>
      </w:r>
      <w:r w:rsidRPr="00BD0B29">
        <w:rPr>
          <w:rFonts w:ascii="Arial" w:hAnsi="Arial" w:cs="Arial"/>
          <w:sz w:val="24"/>
          <w:szCs w:val="24"/>
        </w:rPr>
        <w:t>ontrato.</w:t>
      </w:r>
    </w:p>
    <w:p w:rsidR="00FC3F33" w:rsidRPr="00BD0B29" w:rsidRDefault="00FC3F33" w:rsidP="00102127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102127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10.3.</w:t>
      </w:r>
      <w:r w:rsidRPr="00BD0B29">
        <w:rPr>
          <w:rFonts w:ascii="Arial" w:hAnsi="Arial" w:cs="Arial"/>
          <w:sz w:val="24"/>
          <w:szCs w:val="24"/>
        </w:rPr>
        <w:t xml:space="preserve"> As multas que aludem os subitens 12.2.a. e 12.2.b., não impedem que a CONTRATANTE rescinda unilateralmente o </w:t>
      </w:r>
      <w:r w:rsidR="00102127" w:rsidRPr="00BD0B29">
        <w:rPr>
          <w:rFonts w:ascii="Arial" w:hAnsi="Arial" w:cs="Arial"/>
          <w:sz w:val="24"/>
          <w:szCs w:val="24"/>
        </w:rPr>
        <w:t>C</w:t>
      </w:r>
      <w:r w:rsidRPr="00BD0B29">
        <w:rPr>
          <w:rFonts w:ascii="Arial" w:hAnsi="Arial" w:cs="Arial"/>
          <w:sz w:val="24"/>
          <w:szCs w:val="24"/>
        </w:rPr>
        <w:t xml:space="preserve">ontrato e aplique outras sanções previstas neste </w:t>
      </w:r>
      <w:r w:rsidR="00102127" w:rsidRPr="00BD0B29">
        <w:rPr>
          <w:rFonts w:ascii="Arial" w:hAnsi="Arial" w:cs="Arial"/>
          <w:sz w:val="24"/>
          <w:szCs w:val="24"/>
        </w:rPr>
        <w:t>Contrato</w:t>
      </w:r>
      <w:r w:rsidRPr="00BD0B29">
        <w:rPr>
          <w:rFonts w:ascii="Arial" w:hAnsi="Arial" w:cs="Arial"/>
          <w:sz w:val="24"/>
          <w:szCs w:val="24"/>
        </w:rPr>
        <w:t>.</w:t>
      </w:r>
    </w:p>
    <w:p w:rsidR="00FC3F33" w:rsidRPr="00BD0B29" w:rsidRDefault="00FC3F33" w:rsidP="00102127">
      <w:pPr>
        <w:keepLines/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102127">
      <w:pPr>
        <w:keepLines/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10.4.</w:t>
      </w:r>
      <w:r w:rsidRPr="00BD0B29">
        <w:rPr>
          <w:rFonts w:ascii="Arial" w:hAnsi="Arial" w:cs="Arial"/>
          <w:sz w:val="24"/>
          <w:szCs w:val="24"/>
        </w:rPr>
        <w:t xml:space="preserve"> A inexecução total ou parcial do objeto deste </w:t>
      </w:r>
      <w:r w:rsidR="00102127" w:rsidRPr="00BD0B29">
        <w:rPr>
          <w:rFonts w:ascii="Arial" w:hAnsi="Arial" w:cs="Arial"/>
          <w:sz w:val="24"/>
          <w:szCs w:val="24"/>
        </w:rPr>
        <w:t>C</w:t>
      </w:r>
      <w:r w:rsidR="00D56B8A" w:rsidRPr="00BD0B29">
        <w:rPr>
          <w:rFonts w:ascii="Arial" w:hAnsi="Arial" w:cs="Arial"/>
          <w:sz w:val="24"/>
          <w:szCs w:val="24"/>
        </w:rPr>
        <w:t>ontrato</w:t>
      </w:r>
      <w:r w:rsidRPr="00BD0B29">
        <w:rPr>
          <w:rFonts w:ascii="Arial" w:hAnsi="Arial" w:cs="Arial"/>
          <w:sz w:val="24"/>
          <w:szCs w:val="24"/>
        </w:rPr>
        <w:t xml:space="preserve"> poderá acarretar a aplicação das seguintes penalidades:</w:t>
      </w:r>
    </w:p>
    <w:p w:rsidR="00FC3F33" w:rsidRPr="00BD0B29" w:rsidRDefault="00FC3F33" w:rsidP="00E41A9D">
      <w:pPr>
        <w:ind w:firstLine="935"/>
        <w:jc w:val="both"/>
        <w:rPr>
          <w:rFonts w:ascii="Arial" w:hAnsi="Arial" w:cs="Arial"/>
          <w:b/>
          <w:sz w:val="24"/>
          <w:szCs w:val="24"/>
        </w:rPr>
      </w:pPr>
    </w:p>
    <w:p w:rsidR="00FC3F33" w:rsidRPr="00BD0B29" w:rsidRDefault="00FC3F33" w:rsidP="0010212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10.4.1.</w:t>
      </w:r>
      <w:r w:rsidRPr="00BD0B29">
        <w:rPr>
          <w:rFonts w:ascii="Arial" w:hAnsi="Arial" w:cs="Arial"/>
          <w:sz w:val="24"/>
          <w:szCs w:val="24"/>
        </w:rPr>
        <w:t xml:space="preserve"> Pela inexecução total:</w:t>
      </w:r>
    </w:p>
    <w:p w:rsidR="00FC3F33" w:rsidRPr="00BD0B29" w:rsidRDefault="00FC3F33" w:rsidP="00E41A9D">
      <w:pPr>
        <w:ind w:firstLine="935"/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102127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10.4.1</w:t>
      </w:r>
      <w:r w:rsidRPr="00BD0B29">
        <w:rPr>
          <w:rFonts w:ascii="Arial" w:hAnsi="Arial" w:cs="Arial"/>
          <w:sz w:val="24"/>
          <w:szCs w:val="24"/>
        </w:rPr>
        <w:t>.</w:t>
      </w:r>
      <w:r w:rsidRPr="00BD0B29">
        <w:rPr>
          <w:rFonts w:ascii="Arial" w:hAnsi="Arial" w:cs="Arial"/>
          <w:b/>
          <w:sz w:val="24"/>
          <w:szCs w:val="24"/>
        </w:rPr>
        <w:t>a</w:t>
      </w:r>
      <w:r w:rsidRPr="00BD0B29">
        <w:rPr>
          <w:rFonts w:ascii="Arial" w:hAnsi="Arial" w:cs="Arial"/>
          <w:sz w:val="24"/>
          <w:szCs w:val="24"/>
        </w:rPr>
        <w:t>. Advertência;</w:t>
      </w:r>
    </w:p>
    <w:p w:rsidR="00FC3F33" w:rsidRPr="00BD0B29" w:rsidRDefault="00FC3F33" w:rsidP="00102127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102127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10.4.1.b.</w:t>
      </w:r>
      <w:r w:rsidRPr="00BD0B29">
        <w:rPr>
          <w:rFonts w:ascii="Arial" w:hAnsi="Arial" w:cs="Arial"/>
          <w:sz w:val="24"/>
          <w:szCs w:val="24"/>
        </w:rPr>
        <w:t xml:space="preserve"> Multa de 20% </w:t>
      </w:r>
      <w:r w:rsidR="00035D14" w:rsidRPr="00BD0B29">
        <w:rPr>
          <w:rFonts w:ascii="Arial" w:hAnsi="Arial" w:cs="Arial"/>
          <w:sz w:val="24"/>
          <w:szCs w:val="24"/>
        </w:rPr>
        <w:t xml:space="preserve">(vinte por cento) </w:t>
      </w:r>
      <w:r w:rsidRPr="00BD0B29">
        <w:rPr>
          <w:rFonts w:ascii="Arial" w:hAnsi="Arial" w:cs="Arial"/>
          <w:sz w:val="24"/>
          <w:szCs w:val="24"/>
        </w:rPr>
        <w:t xml:space="preserve">calculada sobre o valor do </w:t>
      </w:r>
      <w:r w:rsidR="00035D14" w:rsidRPr="00BD0B29">
        <w:rPr>
          <w:rFonts w:ascii="Arial" w:hAnsi="Arial" w:cs="Arial"/>
          <w:sz w:val="24"/>
          <w:szCs w:val="24"/>
        </w:rPr>
        <w:t>C</w:t>
      </w:r>
      <w:r w:rsidRPr="00BD0B29">
        <w:rPr>
          <w:rFonts w:ascii="Arial" w:hAnsi="Arial" w:cs="Arial"/>
          <w:sz w:val="24"/>
          <w:szCs w:val="24"/>
        </w:rPr>
        <w:t>ontrato;</w:t>
      </w:r>
    </w:p>
    <w:p w:rsidR="00FC3F33" w:rsidRPr="00BD0B29" w:rsidRDefault="00FC3F33" w:rsidP="00102127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102127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10.4.1.c</w:t>
      </w:r>
      <w:r w:rsidRPr="00BD0B29">
        <w:rPr>
          <w:rFonts w:ascii="Arial" w:hAnsi="Arial" w:cs="Arial"/>
          <w:sz w:val="24"/>
          <w:szCs w:val="24"/>
        </w:rPr>
        <w:t>. Suspensão temporária do direito de licitar, de contratar com a Administração por período não superior a 02 (dois) anos;</w:t>
      </w:r>
    </w:p>
    <w:p w:rsidR="00FC3F33" w:rsidRPr="00BD0B29" w:rsidRDefault="00FC3F33" w:rsidP="00102127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102127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10.4.1.d</w:t>
      </w:r>
      <w:r w:rsidRPr="00BD0B29">
        <w:rPr>
          <w:rFonts w:ascii="Arial" w:hAnsi="Arial" w:cs="Arial"/>
          <w:sz w:val="24"/>
          <w:szCs w:val="24"/>
        </w:rPr>
        <w:t xml:space="preserve">. Declaração de inidoneidade para licitar e contratar com a Administração Pública enquanto perdurarem os motivos determinantes da punição ou até que seja promovida a reabilitação perante a própria autoridade que aplicou a penalidade, que será concedida sempre que a CONTRATADA ressarcir a </w:t>
      </w:r>
      <w:r w:rsidRPr="00BD0B29">
        <w:rPr>
          <w:rFonts w:ascii="Arial" w:hAnsi="Arial" w:cs="Arial"/>
          <w:sz w:val="24"/>
          <w:szCs w:val="24"/>
        </w:rPr>
        <w:lastRenderedPageBreak/>
        <w:t>Administração pelos prejuízos resultantes e depois de decorrido o prazo da sanção aplicada com base na letra anterior.</w:t>
      </w:r>
    </w:p>
    <w:p w:rsidR="00BD0B29" w:rsidRPr="00BD0B29" w:rsidRDefault="00BD0B29" w:rsidP="00102127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FC3F33" w:rsidRPr="00BD0B29" w:rsidRDefault="00FC3F33" w:rsidP="0010212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10.4.2</w:t>
      </w:r>
      <w:r w:rsidRPr="00BD0B29">
        <w:rPr>
          <w:rFonts w:ascii="Arial" w:hAnsi="Arial" w:cs="Arial"/>
          <w:sz w:val="24"/>
          <w:szCs w:val="24"/>
        </w:rPr>
        <w:t>. Pela inexecução parcial:</w:t>
      </w:r>
    </w:p>
    <w:p w:rsidR="00FC3F33" w:rsidRPr="00BD0B29" w:rsidRDefault="00FC3F33" w:rsidP="00E41A9D">
      <w:pPr>
        <w:ind w:firstLine="935"/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035D14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10.4.2.a</w:t>
      </w:r>
      <w:r w:rsidRPr="00BD0B29">
        <w:rPr>
          <w:rFonts w:ascii="Arial" w:hAnsi="Arial" w:cs="Arial"/>
          <w:sz w:val="24"/>
          <w:szCs w:val="24"/>
        </w:rPr>
        <w:t>. Advertência;</w:t>
      </w:r>
    </w:p>
    <w:p w:rsidR="00FC3F33" w:rsidRPr="00BD0B29" w:rsidRDefault="00FC3F33" w:rsidP="00035D1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035D14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10.4.2.b.</w:t>
      </w:r>
      <w:r w:rsidRPr="00BD0B29">
        <w:rPr>
          <w:rFonts w:ascii="Arial" w:hAnsi="Arial" w:cs="Arial"/>
          <w:sz w:val="24"/>
          <w:szCs w:val="24"/>
        </w:rPr>
        <w:t xml:space="preserve"> Multa de 10% </w:t>
      </w:r>
      <w:r w:rsidR="00035D14" w:rsidRPr="00BD0B29">
        <w:rPr>
          <w:rFonts w:ascii="Arial" w:hAnsi="Arial" w:cs="Arial"/>
          <w:sz w:val="24"/>
          <w:szCs w:val="24"/>
        </w:rPr>
        <w:t>(dez por cento) calculada sobre o valor do C</w:t>
      </w:r>
      <w:r w:rsidRPr="00BD0B29">
        <w:rPr>
          <w:rFonts w:ascii="Arial" w:hAnsi="Arial" w:cs="Arial"/>
          <w:sz w:val="24"/>
          <w:szCs w:val="24"/>
        </w:rPr>
        <w:t>ontrato;</w:t>
      </w:r>
    </w:p>
    <w:p w:rsidR="00FC3F33" w:rsidRPr="00BD0B29" w:rsidRDefault="00FC3F33" w:rsidP="00035D1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035D14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10.4.2.c</w:t>
      </w:r>
      <w:r w:rsidRPr="00BD0B29">
        <w:rPr>
          <w:rFonts w:ascii="Arial" w:hAnsi="Arial" w:cs="Arial"/>
          <w:sz w:val="24"/>
          <w:szCs w:val="24"/>
        </w:rPr>
        <w:t>. Suspensão temporária do direito de licitar, de contratar com a Administração por período não superior a 02 (dois) anos;</w:t>
      </w:r>
    </w:p>
    <w:p w:rsidR="00FC3F33" w:rsidRPr="00BD0B29" w:rsidRDefault="00FC3F33" w:rsidP="00035D1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035D14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10.4.2.d</w:t>
      </w:r>
      <w:r w:rsidRPr="00BD0B29">
        <w:rPr>
          <w:rFonts w:ascii="Arial" w:hAnsi="Arial" w:cs="Arial"/>
          <w:sz w:val="24"/>
          <w:szCs w:val="24"/>
        </w:rPr>
        <w:t>. Declaração de inidoneidade para licitar e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depois de decorrido o prazo da sanção aplicada com base na letra anterior.</w:t>
      </w:r>
    </w:p>
    <w:p w:rsidR="00BD0B29" w:rsidRDefault="00BD0B29" w:rsidP="00BD0B29">
      <w:pPr>
        <w:keepLines/>
        <w:jc w:val="both"/>
        <w:rPr>
          <w:rFonts w:ascii="Arial" w:hAnsi="Arial" w:cs="Arial"/>
          <w:sz w:val="24"/>
          <w:szCs w:val="24"/>
        </w:rPr>
      </w:pPr>
    </w:p>
    <w:p w:rsidR="00BD0B29" w:rsidRPr="00BD0B29" w:rsidRDefault="00BD0B29" w:rsidP="00BD0B29">
      <w:pPr>
        <w:keepLines/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035D14">
      <w:pPr>
        <w:keepLines/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10.5.</w:t>
      </w:r>
      <w:r w:rsidRPr="00BD0B29">
        <w:rPr>
          <w:rFonts w:ascii="Arial" w:hAnsi="Arial" w:cs="Arial"/>
          <w:sz w:val="24"/>
          <w:szCs w:val="24"/>
        </w:rPr>
        <w:t xml:space="preserve"> Os prazos para defesa prévia serão de 05 (cinco) dias úteis, nas hipóteses de advertência, multa ou suspensão temporária de participar em licitação e impedimento de contratar com a Administração e de 10 (dez) dias úteis na hipótese de declaração de inidoneidade para licitar ou contratar com a Administração Pública.</w:t>
      </w:r>
    </w:p>
    <w:p w:rsidR="00FC3F33" w:rsidRPr="00BD0B29" w:rsidRDefault="00FC3F33" w:rsidP="00035D14">
      <w:pPr>
        <w:keepLines/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035D14">
      <w:pPr>
        <w:keepLines/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10.6.</w:t>
      </w:r>
      <w:r w:rsidRPr="00BD0B29">
        <w:rPr>
          <w:rFonts w:ascii="Arial" w:hAnsi="Arial" w:cs="Arial"/>
          <w:sz w:val="24"/>
          <w:szCs w:val="24"/>
        </w:rPr>
        <w:t xml:space="preserve"> As penalidades aqui previstas são autônomas e suas aplicações cumulativas e serão regidos pelo artigo 87, </w:t>
      </w:r>
      <w:r w:rsidR="00035D14" w:rsidRPr="00BD0B29">
        <w:rPr>
          <w:rFonts w:ascii="Arial" w:hAnsi="Arial" w:cs="Arial"/>
          <w:sz w:val="24"/>
          <w:szCs w:val="24"/>
        </w:rPr>
        <w:t>§</w:t>
      </w:r>
      <w:r w:rsidRPr="00BD0B29">
        <w:rPr>
          <w:rFonts w:ascii="Arial" w:hAnsi="Arial" w:cs="Arial"/>
          <w:sz w:val="24"/>
          <w:szCs w:val="24"/>
        </w:rPr>
        <w:t xml:space="preserve"> 2º e </w:t>
      </w:r>
      <w:r w:rsidR="00035D14" w:rsidRPr="00BD0B29">
        <w:rPr>
          <w:rFonts w:ascii="Arial" w:hAnsi="Arial" w:cs="Arial"/>
          <w:sz w:val="24"/>
          <w:szCs w:val="24"/>
        </w:rPr>
        <w:t xml:space="preserve">§ </w:t>
      </w:r>
      <w:r w:rsidRPr="00BD0B29">
        <w:rPr>
          <w:rFonts w:ascii="Arial" w:hAnsi="Arial" w:cs="Arial"/>
          <w:sz w:val="24"/>
          <w:szCs w:val="24"/>
        </w:rPr>
        <w:t>3º, da Lei Federal nº 8.666/93.</w:t>
      </w:r>
    </w:p>
    <w:p w:rsidR="00FC3F33" w:rsidRPr="00BD0B29" w:rsidRDefault="00FC3F33" w:rsidP="00035D14">
      <w:pPr>
        <w:keepLines/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035D14">
      <w:pPr>
        <w:keepLines/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10.7.</w:t>
      </w:r>
      <w:r w:rsidRPr="00BD0B29">
        <w:rPr>
          <w:rFonts w:ascii="Arial" w:hAnsi="Arial" w:cs="Arial"/>
          <w:sz w:val="24"/>
          <w:szCs w:val="24"/>
        </w:rPr>
        <w:t xml:space="preserve"> O valor das multas aplicadas será devidamente corrigido utilizando-se o INPC/IBGE, conforme legislação pertinente, até a data de seu efetivo pagamento e deverá ser efetuado dentro do prazo de 03 (três) dias úteis da data de sua cominação, mediante depósito.</w:t>
      </w:r>
    </w:p>
    <w:p w:rsidR="00FC3F33" w:rsidRPr="00BD0B29" w:rsidRDefault="00FC3F33" w:rsidP="00035D14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035D14">
      <w:pPr>
        <w:pStyle w:val="Corpodetexto"/>
        <w:rPr>
          <w:rFonts w:ascii="Arial" w:hAnsi="Arial" w:cs="Arial"/>
          <w:szCs w:val="24"/>
        </w:rPr>
      </w:pPr>
      <w:r w:rsidRPr="00BD0B29">
        <w:rPr>
          <w:rFonts w:ascii="Arial" w:hAnsi="Arial" w:cs="Arial"/>
          <w:b/>
          <w:szCs w:val="24"/>
        </w:rPr>
        <w:t>10.8.</w:t>
      </w:r>
      <w:r w:rsidRPr="00BD0B29">
        <w:rPr>
          <w:rFonts w:ascii="Arial" w:hAnsi="Arial" w:cs="Arial"/>
          <w:szCs w:val="24"/>
        </w:rPr>
        <w:t xml:space="preserve"> Nenhuma sanção será aplicada sem o devido processo administrativo, que prevê defesa prévia do interessado e recurso nos prazos definidos em lei, sendo-lhe facultado vista ao processo.</w:t>
      </w:r>
    </w:p>
    <w:p w:rsidR="00035D14" w:rsidRPr="00BD0B29" w:rsidRDefault="00035D14" w:rsidP="00035D14">
      <w:pPr>
        <w:jc w:val="both"/>
        <w:rPr>
          <w:rFonts w:ascii="Arial" w:hAnsi="Arial" w:cs="Arial"/>
          <w:b/>
          <w:sz w:val="24"/>
          <w:szCs w:val="24"/>
        </w:rPr>
      </w:pPr>
    </w:p>
    <w:p w:rsidR="00FC3F33" w:rsidRPr="00BD0B29" w:rsidRDefault="00FC3F33" w:rsidP="00035D14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10.9.</w:t>
      </w:r>
      <w:r w:rsidRPr="00BD0B29">
        <w:rPr>
          <w:rFonts w:ascii="Arial" w:hAnsi="Arial" w:cs="Arial"/>
          <w:sz w:val="24"/>
          <w:szCs w:val="24"/>
        </w:rPr>
        <w:t xml:space="preserve"> Pelo descumprimento de quaisquer cláusulas ou condições do contrato, as multas e penalidade serão elevadas em dobro, em caso de reincidência.</w:t>
      </w:r>
    </w:p>
    <w:p w:rsidR="00FC3F33" w:rsidRPr="00BD0B29" w:rsidRDefault="00FC3F33" w:rsidP="00E41A9D">
      <w:pPr>
        <w:ind w:firstLine="935"/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035D14">
      <w:pPr>
        <w:spacing w:line="280" w:lineRule="exact"/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 xml:space="preserve"> 10.10.</w:t>
      </w:r>
      <w:r w:rsidRPr="00BD0B29">
        <w:rPr>
          <w:rFonts w:ascii="Arial" w:hAnsi="Arial" w:cs="Arial"/>
          <w:sz w:val="24"/>
          <w:szCs w:val="24"/>
        </w:rPr>
        <w:t xml:space="preserve"> </w:t>
      </w:r>
      <w:r w:rsidR="00D56B8A" w:rsidRPr="00BD0B29">
        <w:rPr>
          <w:rFonts w:ascii="Arial" w:hAnsi="Arial" w:cs="Arial"/>
          <w:sz w:val="24"/>
          <w:szCs w:val="24"/>
        </w:rPr>
        <w:t xml:space="preserve">A </w:t>
      </w:r>
      <w:r w:rsidR="00035D14" w:rsidRPr="00BD0B29">
        <w:rPr>
          <w:rFonts w:ascii="Arial" w:hAnsi="Arial" w:cs="Arial"/>
          <w:sz w:val="24"/>
          <w:szCs w:val="24"/>
        </w:rPr>
        <w:t>CONTRATADA</w:t>
      </w:r>
      <w:r w:rsidR="00D56B8A" w:rsidRPr="00BD0B29">
        <w:rPr>
          <w:rFonts w:ascii="Arial" w:hAnsi="Arial" w:cs="Arial"/>
          <w:sz w:val="24"/>
          <w:szCs w:val="24"/>
        </w:rPr>
        <w:t xml:space="preserve"> penalizada</w:t>
      </w:r>
      <w:r w:rsidRPr="00BD0B29">
        <w:rPr>
          <w:rFonts w:ascii="Arial" w:hAnsi="Arial" w:cs="Arial"/>
          <w:sz w:val="24"/>
          <w:szCs w:val="24"/>
        </w:rPr>
        <w:t xml:space="preserve"> que não recolher a multa prevista no art. 87, inciso II da Lei Federal n° 8.666/93, em razão da inexecução total ou parcial do contrato, a Administração, após 30 dias do não recolhimento da multa, notificará a licitante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FC3F33" w:rsidRPr="00BD0B29" w:rsidRDefault="00FC3F33" w:rsidP="00035D14">
      <w:pPr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035D14">
      <w:pPr>
        <w:spacing w:line="280" w:lineRule="exact"/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10.11.</w:t>
      </w:r>
      <w:r w:rsidRPr="00BD0B29">
        <w:rPr>
          <w:rFonts w:ascii="Arial" w:hAnsi="Arial" w:cs="Arial"/>
          <w:sz w:val="24"/>
          <w:szCs w:val="24"/>
        </w:rPr>
        <w:t xml:space="preserve"> As multas poderão ser descontadas dos pagamentos eventualmente devidos pela administração ou recolhidos via depósito. Caso o pagamento não seja efetuado, o débito será encaminhado para execução em Dívida Ativa.</w:t>
      </w:r>
    </w:p>
    <w:p w:rsidR="00035D14" w:rsidRDefault="00035D14" w:rsidP="00E41A9D">
      <w:pPr>
        <w:jc w:val="both"/>
        <w:rPr>
          <w:rFonts w:ascii="Arial" w:hAnsi="Arial" w:cs="Arial"/>
          <w:b/>
          <w:sz w:val="24"/>
          <w:szCs w:val="24"/>
        </w:rPr>
      </w:pPr>
    </w:p>
    <w:p w:rsidR="00BD0B29" w:rsidRDefault="00BD0B29" w:rsidP="00E41A9D">
      <w:pPr>
        <w:jc w:val="both"/>
        <w:rPr>
          <w:rFonts w:ascii="Arial" w:hAnsi="Arial" w:cs="Arial"/>
          <w:b/>
          <w:sz w:val="24"/>
          <w:szCs w:val="24"/>
        </w:rPr>
      </w:pPr>
    </w:p>
    <w:p w:rsidR="00BD0B29" w:rsidRDefault="00BD0B29" w:rsidP="00E41A9D">
      <w:pPr>
        <w:jc w:val="both"/>
        <w:rPr>
          <w:rFonts w:ascii="Arial" w:hAnsi="Arial" w:cs="Arial"/>
          <w:b/>
          <w:sz w:val="24"/>
          <w:szCs w:val="24"/>
        </w:rPr>
      </w:pPr>
    </w:p>
    <w:p w:rsidR="00BD0B29" w:rsidRPr="00BD0B29" w:rsidRDefault="00BD0B29" w:rsidP="00E41A9D">
      <w:pPr>
        <w:jc w:val="both"/>
        <w:rPr>
          <w:rFonts w:ascii="Arial" w:hAnsi="Arial" w:cs="Arial"/>
          <w:b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b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11</w:t>
      </w:r>
      <w:r w:rsidR="00035D14" w:rsidRPr="00BD0B29">
        <w:rPr>
          <w:rFonts w:ascii="Arial" w:hAnsi="Arial" w:cs="Arial"/>
          <w:b/>
          <w:sz w:val="24"/>
          <w:szCs w:val="24"/>
        </w:rPr>
        <w:t>.</w:t>
      </w:r>
      <w:r w:rsidRPr="00BD0B29">
        <w:rPr>
          <w:rFonts w:ascii="Arial" w:hAnsi="Arial" w:cs="Arial"/>
          <w:b/>
          <w:sz w:val="24"/>
          <w:szCs w:val="24"/>
        </w:rPr>
        <w:t xml:space="preserve"> CLÁUSULA DÉCIMA PRIMEIRA - DA VINCULAÇÃO AO PROCESSO LICITATÓRIO</w:t>
      </w: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 xml:space="preserve">11.1. </w:t>
      </w:r>
      <w:r w:rsidRPr="00BD0B29">
        <w:rPr>
          <w:rFonts w:ascii="Arial" w:hAnsi="Arial" w:cs="Arial"/>
          <w:sz w:val="24"/>
          <w:szCs w:val="24"/>
        </w:rPr>
        <w:t>Fica vinculado o presente instrumento ao Processo Administrativo Licitatório nº 1006/2017</w:t>
      </w:r>
      <w:r w:rsidR="00035D14" w:rsidRPr="00BD0B29">
        <w:rPr>
          <w:rFonts w:ascii="Arial" w:hAnsi="Arial" w:cs="Arial"/>
          <w:sz w:val="24"/>
          <w:szCs w:val="24"/>
        </w:rPr>
        <w:t xml:space="preserve"> </w:t>
      </w:r>
      <w:r w:rsidRPr="00BD0B29">
        <w:rPr>
          <w:rFonts w:ascii="Arial" w:hAnsi="Arial" w:cs="Arial"/>
          <w:sz w:val="24"/>
          <w:szCs w:val="24"/>
        </w:rPr>
        <w:t>- Pregão Presencial nº 64/2017.</w:t>
      </w: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035D14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sz w:val="24"/>
          <w:szCs w:val="24"/>
        </w:rPr>
        <w:t>P</w:t>
      </w:r>
      <w:r w:rsidR="00FC3F33" w:rsidRPr="00BD0B29">
        <w:rPr>
          <w:rFonts w:ascii="Arial" w:hAnsi="Arial" w:cs="Arial"/>
          <w:sz w:val="24"/>
          <w:szCs w:val="24"/>
        </w:rPr>
        <w:t>ara todas questões suscitadas na execução do Contrato, não resolvidas administrativamente, fica eleito o foro da Comarca de Piracicaba, com renúncia expressa de qual</w:t>
      </w:r>
      <w:r w:rsidR="00FC3F33" w:rsidRPr="00BD0B29"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sz w:val="24"/>
          <w:szCs w:val="24"/>
        </w:rPr>
        <w:t>E por estarem justas e contratadas, as partes assinam o presente ins</w:t>
      </w:r>
      <w:r w:rsidRPr="00BD0B29"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 w:rsidRPr="00BD0B29"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035D14" w:rsidRPr="00BD0B29" w:rsidRDefault="00035D14" w:rsidP="00E41A9D">
      <w:pPr>
        <w:jc w:val="center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center"/>
        <w:rPr>
          <w:rFonts w:ascii="Arial" w:hAnsi="Arial" w:cs="Arial"/>
          <w:sz w:val="24"/>
          <w:szCs w:val="24"/>
        </w:rPr>
      </w:pPr>
      <w:r w:rsidRPr="00BD0B29">
        <w:rPr>
          <w:rFonts w:ascii="Arial" w:hAnsi="Arial" w:cs="Arial"/>
          <w:sz w:val="24"/>
          <w:szCs w:val="24"/>
        </w:rPr>
        <w:t>Piracicaba, 03 de janeiro de 2018.</w:t>
      </w:r>
    </w:p>
    <w:p w:rsidR="00FC3F33" w:rsidRPr="00BD0B29" w:rsidRDefault="00FC3F33" w:rsidP="00E41A9D">
      <w:pPr>
        <w:jc w:val="center"/>
        <w:rPr>
          <w:rFonts w:ascii="Arial" w:hAnsi="Arial" w:cs="Arial"/>
          <w:sz w:val="24"/>
          <w:szCs w:val="24"/>
        </w:rPr>
      </w:pPr>
    </w:p>
    <w:p w:rsidR="00035D14" w:rsidRPr="00BD0B29" w:rsidRDefault="00035D14" w:rsidP="00E41A9D">
      <w:pPr>
        <w:jc w:val="center"/>
        <w:rPr>
          <w:rFonts w:ascii="Arial" w:hAnsi="Arial" w:cs="Arial"/>
          <w:sz w:val="24"/>
          <w:szCs w:val="24"/>
        </w:rPr>
      </w:pPr>
    </w:p>
    <w:p w:rsidR="00FC3F33" w:rsidRPr="00BD0B29" w:rsidRDefault="00FC3F33" w:rsidP="00E41A9D">
      <w:pPr>
        <w:jc w:val="both"/>
        <w:rPr>
          <w:rFonts w:ascii="Arial" w:hAnsi="Arial" w:cs="Arial"/>
          <w:b/>
          <w:sz w:val="24"/>
          <w:szCs w:val="24"/>
        </w:rPr>
      </w:pPr>
    </w:p>
    <w:p w:rsidR="00FC3F33" w:rsidRPr="00BD0B29" w:rsidRDefault="00FC3F33" w:rsidP="00411827">
      <w:pPr>
        <w:jc w:val="center"/>
        <w:rPr>
          <w:rFonts w:ascii="Arial" w:hAnsi="Arial" w:cs="Arial"/>
          <w:b/>
          <w:sz w:val="24"/>
          <w:szCs w:val="24"/>
        </w:rPr>
      </w:pPr>
    </w:p>
    <w:p w:rsidR="00FC3F33" w:rsidRPr="00BD0B29" w:rsidRDefault="00FC3F33" w:rsidP="00411827">
      <w:pPr>
        <w:jc w:val="center"/>
        <w:rPr>
          <w:rFonts w:ascii="Arial" w:hAnsi="Arial" w:cs="Arial"/>
          <w:b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CONTRATANTE</w:t>
      </w:r>
    </w:p>
    <w:p w:rsidR="00FC3F33" w:rsidRPr="00BD0B29" w:rsidRDefault="00035D14" w:rsidP="00411827">
      <w:pPr>
        <w:jc w:val="center"/>
        <w:rPr>
          <w:rFonts w:ascii="Arial" w:hAnsi="Arial" w:cs="Arial"/>
          <w:b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Ronaldo Moschini da Silva</w:t>
      </w:r>
    </w:p>
    <w:p w:rsidR="00FC3F33" w:rsidRPr="00BD0B29" w:rsidRDefault="00FC3F33" w:rsidP="00411827">
      <w:pPr>
        <w:jc w:val="center"/>
        <w:rPr>
          <w:rFonts w:ascii="Arial" w:hAnsi="Arial" w:cs="Arial"/>
          <w:b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FC3F33" w:rsidRPr="00BD0B29" w:rsidRDefault="00FC3F33" w:rsidP="00411827">
      <w:pPr>
        <w:jc w:val="center"/>
        <w:rPr>
          <w:rFonts w:ascii="Arial" w:hAnsi="Arial" w:cs="Arial"/>
          <w:sz w:val="24"/>
          <w:szCs w:val="24"/>
        </w:rPr>
      </w:pPr>
    </w:p>
    <w:p w:rsidR="00FC3F33" w:rsidRPr="00BD0B29" w:rsidRDefault="00FC3F33" w:rsidP="00411827">
      <w:pPr>
        <w:jc w:val="center"/>
        <w:rPr>
          <w:rFonts w:ascii="Arial" w:hAnsi="Arial" w:cs="Arial"/>
          <w:sz w:val="24"/>
          <w:szCs w:val="24"/>
        </w:rPr>
      </w:pPr>
    </w:p>
    <w:p w:rsidR="00FC3F33" w:rsidRPr="00BD0B29" w:rsidRDefault="00FC3F33" w:rsidP="00411827">
      <w:pPr>
        <w:jc w:val="center"/>
        <w:rPr>
          <w:rFonts w:ascii="Arial" w:hAnsi="Arial" w:cs="Arial"/>
          <w:sz w:val="24"/>
          <w:szCs w:val="24"/>
        </w:rPr>
      </w:pPr>
    </w:p>
    <w:p w:rsidR="00FC3F33" w:rsidRPr="00BD0B29" w:rsidRDefault="00FC3F33" w:rsidP="00411827">
      <w:pPr>
        <w:jc w:val="center"/>
        <w:rPr>
          <w:rFonts w:ascii="Arial" w:hAnsi="Arial" w:cs="Arial"/>
          <w:sz w:val="24"/>
          <w:szCs w:val="24"/>
        </w:rPr>
      </w:pPr>
    </w:p>
    <w:p w:rsidR="00FC3F33" w:rsidRPr="00BD0B29" w:rsidRDefault="00FC3F33" w:rsidP="00411827">
      <w:pPr>
        <w:jc w:val="center"/>
        <w:rPr>
          <w:rFonts w:ascii="Arial" w:hAnsi="Arial" w:cs="Arial"/>
          <w:sz w:val="24"/>
          <w:szCs w:val="24"/>
        </w:rPr>
      </w:pPr>
    </w:p>
    <w:p w:rsidR="00FC3F33" w:rsidRPr="00BD0B29" w:rsidRDefault="00FC3F33" w:rsidP="00411827">
      <w:pPr>
        <w:jc w:val="center"/>
        <w:rPr>
          <w:rFonts w:ascii="Arial" w:hAnsi="Arial" w:cs="Arial"/>
          <w:sz w:val="24"/>
          <w:szCs w:val="24"/>
        </w:rPr>
      </w:pPr>
    </w:p>
    <w:p w:rsidR="00FC3F33" w:rsidRPr="00BD0B29" w:rsidRDefault="00FC3F33" w:rsidP="00411827">
      <w:pPr>
        <w:jc w:val="center"/>
        <w:rPr>
          <w:rFonts w:ascii="Arial" w:hAnsi="Arial" w:cs="Arial"/>
          <w:b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CONTRATADA</w:t>
      </w:r>
    </w:p>
    <w:p w:rsidR="00FC3F33" w:rsidRPr="00BD0B29" w:rsidRDefault="00FC3F33" w:rsidP="00411827">
      <w:pPr>
        <w:jc w:val="center"/>
        <w:rPr>
          <w:rFonts w:ascii="Arial" w:hAnsi="Arial" w:cs="Arial"/>
          <w:b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Cássio Luciano Borges Barbosa</w:t>
      </w:r>
    </w:p>
    <w:p w:rsidR="002E12F2" w:rsidRPr="00BD0B29" w:rsidRDefault="00FC3F33" w:rsidP="00411827">
      <w:pPr>
        <w:jc w:val="center"/>
        <w:rPr>
          <w:rFonts w:ascii="Arial" w:hAnsi="Arial" w:cs="Arial"/>
          <w:b/>
          <w:sz w:val="24"/>
          <w:szCs w:val="24"/>
        </w:rPr>
      </w:pPr>
      <w:r w:rsidRPr="00BD0B29">
        <w:rPr>
          <w:rFonts w:ascii="Arial" w:hAnsi="Arial" w:cs="Arial"/>
          <w:b/>
          <w:sz w:val="24"/>
          <w:szCs w:val="24"/>
        </w:rPr>
        <w:t>Pão Quente Express Eireli - EPP</w:t>
      </w:r>
    </w:p>
    <w:sectPr w:rsidR="002E12F2" w:rsidRPr="00BD0B29" w:rsidSect="00BD0B29">
      <w:headerReference w:type="default" r:id="rId7"/>
      <w:footerReference w:type="default" r:id="rId8"/>
      <w:pgSz w:w="11906" w:h="16838" w:code="9"/>
      <w:pgMar w:top="1417" w:right="1274" w:bottom="284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0DC" w:rsidRDefault="00EA70DC" w:rsidP="00FC3F33">
      <w:r>
        <w:separator/>
      </w:r>
    </w:p>
  </w:endnote>
  <w:endnote w:type="continuationSeparator" w:id="0">
    <w:p w:rsidR="00EA70DC" w:rsidRDefault="00EA70DC" w:rsidP="00FC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52719"/>
      <w:docPartObj>
        <w:docPartGallery w:val="Page Numbers (Bottom of Page)"/>
        <w:docPartUnique/>
      </w:docPartObj>
    </w:sdtPr>
    <w:sdtEndPr/>
    <w:sdtContent>
      <w:p w:rsidR="00BD0B29" w:rsidRDefault="00BD0B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0DF">
          <w:rPr>
            <w:noProof/>
          </w:rPr>
          <w:t>1</w:t>
        </w:r>
        <w:r>
          <w:fldChar w:fldCharType="end"/>
        </w:r>
      </w:p>
    </w:sdtContent>
  </w:sdt>
  <w:p w:rsidR="00AE1C64" w:rsidRDefault="00AE1C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0DC" w:rsidRDefault="00EA70DC" w:rsidP="00FC3F33">
      <w:r>
        <w:separator/>
      </w:r>
    </w:p>
  </w:footnote>
  <w:footnote w:type="continuationSeparator" w:id="0">
    <w:p w:rsidR="00EA70DC" w:rsidRDefault="00EA70DC" w:rsidP="00FC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64" w:rsidRDefault="00AE1C64" w:rsidP="00AE1C64">
    <w:pPr>
      <w:pStyle w:val="Ttulo"/>
      <w:spacing w:line="240" w:lineRule="auto"/>
      <w:ind w:right="-1"/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-259080</wp:posOffset>
          </wp:positionV>
          <wp:extent cx="815340" cy="790575"/>
          <wp:effectExtent l="0" t="0" r="381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2"/>
        <w:szCs w:val="32"/>
      </w:rPr>
      <w:t>CÂMARA DE VEREADORES DE PIRACICABA</w:t>
    </w:r>
    <w:r>
      <w:rPr>
        <w:rFonts w:ascii="Arial" w:hAnsi="Arial" w:cs="Arial"/>
        <w:sz w:val="32"/>
        <w:szCs w:val="32"/>
      </w:rPr>
      <w:tab/>
      <w:t xml:space="preserve">     </w:t>
    </w:r>
  </w:p>
  <w:p w:rsidR="00AE1C64" w:rsidRDefault="00AE1C64" w:rsidP="00AE1C64">
    <w:pPr>
      <w:pStyle w:val="Ttulo"/>
      <w:spacing w:line="240" w:lineRule="auto"/>
      <w:ind w:right="-1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   Estado de São Paulo</w:t>
    </w:r>
  </w:p>
  <w:p w:rsidR="00FC3F33" w:rsidRPr="00AE1C64" w:rsidRDefault="00FC3F33" w:rsidP="00AE1C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33"/>
    <w:rsid w:val="00035D14"/>
    <w:rsid w:val="00096D6F"/>
    <w:rsid w:val="00102127"/>
    <w:rsid w:val="001A00DF"/>
    <w:rsid w:val="002B7BD7"/>
    <w:rsid w:val="003B56EB"/>
    <w:rsid w:val="00411827"/>
    <w:rsid w:val="007C59C4"/>
    <w:rsid w:val="00AE1C64"/>
    <w:rsid w:val="00BD0B29"/>
    <w:rsid w:val="00D56B8A"/>
    <w:rsid w:val="00E41A9D"/>
    <w:rsid w:val="00EA70DC"/>
    <w:rsid w:val="00FC31AA"/>
    <w:rsid w:val="00F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94D4BDE-B4B7-4D50-B92A-7423849A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3F33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FC3F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3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3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3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3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FC3F33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FC3F3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FC3F3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FC3F33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B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B8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BE656-B6B6-462D-B884-AC4FCB4D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1903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Joao Luis de Almeida</cp:lastModifiedBy>
  <cp:revision>2</cp:revision>
  <cp:lastPrinted>2018-01-04T15:43:00Z</cp:lastPrinted>
  <dcterms:created xsi:type="dcterms:W3CDTF">2018-01-05T13:06:00Z</dcterms:created>
  <dcterms:modified xsi:type="dcterms:W3CDTF">2018-01-05T13:06:00Z</dcterms:modified>
</cp:coreProperties>
</file>